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9C" w:rsidRPr="00093938" w:rsidRDefault="0051779C" w:rsidP="0051779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right"/>
        <w:rPr>
          <w:rFonts w:ascii="Gill Sans" w:hAnsi="Gill Sans" w:cs="Gill Sans"/>
          <w:lang w:val="en-US"/>
        </w:rPr>
      </w:pPr>
      <w:r>
        <w:rPr>
          <w:rFonts w:ascii="Gill Sans" w:hAnsi="Gill Sans" w:cs="Gill Sans"/>
          <w:b/>
          <w:noProof/>
          <w:sz w:val="28"/>
          <w:szCs w:val="28"/>
          <w:lang w:val="en-CA" w:eastAsia="en-CA"/>
        </w:rPr>
        <w:drawing>
          <wp:anchor distT="0" distB="0" distL="114300" distR="114300" simplePos="0" relativeHeight="251659264" behindDoc="0" locked="0" layoutInCell="1" allowOverlap="1">
            <wp:simplePos x="0" y="0"/>
            <wp:positionH relativeFrom="page">
              <wp:posOffset>1024890</wp:posOffset>
            </wp:positionH>
            <wp:positionV relativeFrom="page">
              <wp:posOffset>868680</wp:posOffset>
            </wp:positionV>
            <wp:extent cx="828675" cy="838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38200"/>
                    </a:xfrm>
                    <a:prstGeom prst="rect">
                      <a:avLst/>
                    </a:prstGeom>
                    <a:noFill/>
                    <a:ln>
                      <a:noFill/>
                    </a:ln>
                  </pic:spPr>
                </pic:pic>
              </a:graphicData>
            </a:graphic>
          </wp:anchor>
        </w:drawing>
      </w:r>
      <w:r>
        <w:rPr>
          <w:rFonts w:ascii="Gill Sans" w:hAnsi="Gill Sans" w:cs="Gill Sans"/>
          <w:b/>
          <w:noProof/>
          <w:sz w:val="28"/>
          <w:szCs w:val="28"/>
          <w:lang w:val="en-CA" w:eastAsia="en-CA"/>
        </w:rPr>
        <w:drawing>
          <wp:anchor distT="0" distB="0" distL="114300" distR="114300" simplePos="0" relativeHeight="251660288" behindDoc="0" locked="0" layoutInCell="1" allowOverlap="1">
            <wp:simplePos x="0" y="0"/>
            <wp:positionH relativeFrom="page">
              <wp:posOffset>1929946</wp:posOffset>
            </wp:positionH>
            <wp:positionV relativeFrom="page">
              <wp:posOffset>868680</wp:posOffset>
            </wp:positionV>
            <wp:extent cx="819150" cy="8255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25500"/>
                    </a:xfrm>
                    <a:prstGeom prst="rect">
                      <a:avLst/>
                    </a:prstGeom>
                    <a:noFill/>
                    <a:ln>
                      <a:noFill/>
                    </a:ln>
                  </pic:spPr>
                </pic:pic>
              </a:graphicData>
            </a:graphic>
          </wp:anchor>
        </w:drawing>
      </w:r>
      <w:r w:rsidR="00AE13D7" w:rsidRPr="00AE13D7">
        <w:rPr>
          <w:rFonts w:ascii="Gill Sans" w:hAnsi="Gill Sans" w:cs="Gill Sans"/>
          <w:lang w:val="en-US"/>
        </w:rPr>
        <w:t xml:space="preserve">Bordeaux, </w:t>
      </w:r>
      <w:r w:rsidR="001851AC">
        <w:rPr>
          <w:rFonts w:ascii="Gill Sans" w:hAnsi="Gill Sans" w:cs="Gill Sans"/>
          <w:lang w:val="en-US"/>
        </w:rPr>
        <w:t>22</w:t>
      </w:r>
      <w:r w:rsidR="006C21D0" w:rsidRPr="00AE13D7">
        <w:rPr>
          <w:rFonts w:ascii="Gill Sans" w:hAnsi="Gill Sans" w:cs="Gill Sans"/>
          <w:lang w:val="en-US"/>
        </w:rPr>
        <w:t xml:space="preserve"> </w:t>
      </w:r>
      <w:r w:rsidR="00AE13D7" w:rsidRPr="00AE13D7">
        <w:rPr>
          <w:rFonts w:ascii="Gill Sans" w:hAnsi="Gill Sans" w:cs="Gill Sans"/>
          <w:lang w:val="en-US"/>
        </w:rPr>
        <w:t>May 2013</w:t>
      </w:r>
    </w:p>
    <w:p w:rsidR="0051779C" w:rsidRPr="00093938" w:rsidRDefault="001C14CC" w:rsidP="0051779C">
      <w:pPr>
        <w:pStyle w:val="Corps"/>
        <w:tabs>
          <w:tab w:val="left" w:pos="709"/>
          <w:tab w:val="left" w:pos="3543"/>
          <w:tab w:val="left" w:pos="4252"/>
          <w:tab w:val="left" w:pos="8504"/>
          <w:tab w:val="left" w:pos="9213"/>
          <w:tab w:val="left" w:pos="9921"/>
        </w:tabs>
        <w:ind w:left="510"/>
        <w:jc w:val="right"/>
        <w:rPr>
          <w:rFonts w:ascii="Gill Sans" w:hAnsi="Gill Sans" w:cs="Gill Sans"/>
          <w:b/>
          <w:sz w:val="36"/>
          <w:szCs w:val="36"/>
          <w:lang w:val="en-US"/>
        </w:rPr>
      </w:pPr>
      <w:r w:rsidRPr="001C14CC">
        <w:rPr>
          <w:rFonts w:ascii="Gill Sans" w:hAnsi="Gill Sans" w:cs="Gill Sans"/>
          <w:b/>
          <w:noProof/>
          <w:sz w:val="36"/>
          <w:szCs w:val="36"/>
          <w:lang w:val="en-US"/>
        </w:rPr>
        <w:pict>
          <v:rect id="Rectangle 4" o:spid="_x0000_s1026" style="position:absolute;left:0;text-align:left;margin-left:398.7pt;margin-top:83.45pt;width:2in;height:79pt;z-index:251661312;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" filled="f" stroked="f" strokeweight="1pt">
            <v:path arrowok="t"/>
            <v:textbox inset="0,0,0,0">
              <w:txbxContent>
                <w:p w:rsidR="000C67D7" w:rsidRDefault="000C67D7">
                  <w:pPr>
                    <w:pStyle w:val="Nomdelentreprise"/>
                    <w:jc w:val="center"/>
                    <w:rPr>
                      <w:rFonts w:ascii="Gill Sans" w:hAnsi="Gill Sans"/>
                      <w:b/>
                      <w:color w:val="F90315"/>
                    </w:rPr>
                  </w:pPr>
                  <w:r>
                    <w:rPr>
                      <w:rFonts w:ascii="Gill Sans" w:hAnsi="Gill Sans"/>
                      <w:b/>
                    </w:rPr>
                    <w:t>Metabo</w:t>
                  </w:r>
                  <w:r>
                    <w:rPr>
                      <w:rFonts w:ascii="Gill Sans" w:hAnsi="Gill Sans"/>
                      <w:b/>
                      <w:color w:val="F90315"/>
                    </w:rPr>
                    <w:t>HUB</w:t>
                  </w:r>
                </w:p>
                <w:p w:rsidR="000C67D7" w:rsidRDefault="000C67D7">
                  <w:pPr>
                    <w:pStyle w:val="Nomdelentreprise"/>
                    <w:jc w:val="center"/>
                    <w:rPr>
                      <w:rFonts w:ascii="Times New Roman" w:eastAsia="Times New Roman" w:hAnsi="Times New Roman"/>
                      <w:color w:val="auto"/>
                      <w:sz w:val="20"/>
                    </w:rPr>
                  </w:pPr>
                  <w:r>
                    <w:rPr>
                      <w:rFonts w:ascii="Gill Sans" w:hAnsi="Gill Sans"/>
                      <w:b/>
                      <w:sz w:val="24"/>
                    </w:rPr>
                    <w:t xml:space="preserve">Infrastructure Nationale en </w:t>
                  </w:r>
                  <w:r>
                    <w:rPr>
                      <w:rFonts w:ascii="Gill Sans" w:hAnsi="Gill Sans"/>
                      <w:b/>
                      <w:color w:val="F90315"/>
                      <w:sz w:val="24"/>
                    </w:rPr>
                    <w:t>Métabolomique</w:t>
                  </w:r>
                </w:p>
              </w:txbxContent>
            </v:textbox>
            <w10:wrap type="through" anchorx="page" anchory="page"/>
          </v:rect>
        </w:pict>
      </w:r>
    </w:p>
    <w:p w:rsidR="0051779C" w:rsidRPr="00093938" w:rsidRDefault="0051779C" w:rsidP="0051779C">
      <w:pPr>
        <w:pStyle w:val="Corps"/>
        <w:tabs>
          <w:tab w:val="left" w:pos="709"/>
          <w:tab w:val="left" w:pos="3543"/>
          <w:tab w:val="left" w:pos="4252"/>
          <w:tab w:val="left" w:pos="8504"/>
          <w:tab w:val="left" w:pos="9213"/>
          <w:tab w:val="left" w:pos="9921"/>
        </w:tabs>
        <w:ind w:left="510"/>
        <w:jc w:val="center"/>
        <w:rPr>
          <w:rFonts w:ascii="Gill Sans" w:hAnsi="Gill Sans" w:cs="Gill Sans"/>
          <w:b/>
          <w:sz w:val="36"/>
          <w:szCs w:val="36"/>
          <w:lang w:val="en-US"/>
        </w:rPr>
      </w:pPr>
    </w:p>
    <w:p w:rsidR="0051779C" w:rsidRPr="00093938" w:rsidRDefault="0051779C" w:rsidP="0051779C">
      <w:pPr>
        <w:pStyle w:val="Corps"/>
        <w:tabs>
          <w:tab w:val="left" w:pos="709"/>
          <w:tab w:val="left" w:pos="3543"/>
          <w:tab w:val="left" w:pos="4252"/>
          <w:tab w:val="left" w:pos="8504"/>
          <w:tab w:val="left" w:pos="9213"/>
          <w:tab w:val="left" w:pos="9921"/>
        </w:tabs>
        <w:ind w:left="510"/>
        <w:jc w:val="center"/>
        <w:rPr>
          <w:rFonts w:ascii="Gill Sans" w:hAnsi="Gill Sans" w:cs="Gill Sans"/>
          <w:b/>
          <w:sz w:val="36"/>
          <w:szCs w:val="36"/>
          <w:lang w:val="en-US"/>
        </w:rPr>
      </w:pPr>
    </w:p>
    <w:p w:rsidR="0051779C" w:rsidRPr="00093938" w:rsidRDefault="0051779C" w:rsidP="0051779C">
      <w:pPr>
        <w:pStyle w:val="Corps"/>
        <w:tabs>
          <w:tab w:val="left" w:pos="709"/>
          <w:tab w:val="left" w:pos="3543"/>
          <w:tab w:val="left" w:pos="4252"/>
          <w:tab w:val="left" w:pos="8504"/>
          <w:tab w:val="left" w:pos="9213"/>
          <w:tab w:val="left" w:pos="9921"/>
        </w:tabs>
        <w:ind w:left="510"/>
        <w:jc w:val="center"/>
        <w:rPr>
          <w:rFonts w:ascii="Gill Sans" w:hAnsi="Gill Sans" w:cs="Gill Sans"/>
          <w:b/>
          <w:sz w:val="36"/>
          <w:szCs w:val="36"/>
          <w:lang w:val="en-US"/>
        </w:rPr>
      </w:pPr>
    </w:p>
    <w:p w:rsidR="0051779C" w:rsidRPr="00093938" w:rsidRDefault="0051779C" w:rsidP="0051779C">
      <w:pPr>
        <w:pStyle w:val="Corps"/>
        <w:tabs>
          <w:tab w:val="left" w:pos="709"/>
          <w:tab w:val="left" w:pos="3543"/>
          <w:tab w:val="left" w:pos="4252"/>
          <w:tab w:val="left" w:pos="8504"/>
          <w:tab w:val="left" w:pos="9213"/>
          <w:tab w:val="left" w:pos="9921"/>
        </w:tabs>
        <w:ind w:left="510"/>
        <w:jc w:val="center"/>
        <w:rPr>
          <w:rFonts w:ascii="Gill Sans" w:hAnsi="Gill Sans" w:cs="Gill Sans"/>
          <w:b/>
          <w:color w:val="auto"/>
          <w:sz w:val="36"/>
          <w:szCs w:val="36"/>
          <w:lang w:val="en-US"/>
        </w:rPr>
      </w:pPr>
    </w:p>
    <w:p w:rsidR="0051779C" w:rsidRPr="00093938" w:rsidRDefault="00AE13D7" w:rsidP="0051779C">
      <w:pPr>
        <w:pStyle w:val="Corps"/>
        <w:tabs>
          <w:tab w:val="left" w:pos="709"/>
          <w:tab w:val="left" w:pos="3543"/>
          <w:tab w:val="left" w:pos="4252"/>
          <w:tab w:val="left" w:pos="8504"/>
          <w:tab w:val="left" w:pos="9213"/>
          <w:tab w:val="left" w:pos="9921"/>
        </w:tabs>
        <w:ind w:left="510"/>
        <w:jc w:val="center"/>
        <w:rPr>
          <w:rFonts w:ascii="Gill Sans" w:hAnsi="Gill Sans" w:cs="Gill Sans"/>
          <w:b/>
          <w:color w:val="auto"/>
          <w:sz w:val="36"/>
          <w:szCs w:val="36"/>
          <w:lang w:val="en-US"/>
        </w:rPr>
      </w:pPr>
      <w:r w:rsidRPr="00AE13D7">
        <w:rPr>
          <w:rFonts w:ascii="Gill Sans" w:hAnsi="Gill Sans" w:cs="Gill Sans"/>
          <w:b/>
          <w:color w:val="auto"/>
          <w:sz w:val="36"/>
          <w:szCs w:val="36"/>
          <w:lang w:val="en-US"/>
        </w:rPr>
        <w:t>MetaboHUB JOB ANNOUNCEMENT</w:t>
      </w:r>
    </w:p>
    <w:p w:rsidR="0051779C" w:rsidRPr="00093938" w:rsidRDefault="0051779C" w:rsidP="0051779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Gill Sans" w:hAnsi="Gill Sans" w:cs="Gill Sans"/>
          <w:color w:val="auto"/>
          <w:lang w:val="en-US"/>
        </w:rPr>
      </w:pPr>
    </w:p>
    <w:p w:rsidR="0051779C" w:rsidRPr="00093938" w:rsidRDefault="0051779C" w:rsidP="0051779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left="2835"/>
        <w:rPr>
          <w:rFonts w:ascii="Gill Sans" w:hAnsi="Gill Sans" w:cs="Gill Sans"/>
          <w:color w:val="auto"/>
          <w:lang w:val="en-US"/>
        </w:rPr>
      </w:pPr>
    </w:p>
    <w:p w:rsidR="00D568D4" w:rsidRPr="00F440A5" w:rsidRDefault="0051779C" w:rsidP="0051779C">
      <w:pPr>
        <w:pStyle w:val="Corps"/>
        <w:tabs>
          <w:tab w:val="left" w:pos="709"/>
          <w:tab w:val="left" w:pos="1417"/>
          <w:tab w:val="left" w:pos="2126"/>
          <w:tab w:val="left" w:pos="2977"/>
          <w:tab w:val="left" w:pos="3543"/>
          <w:tab w:val="left" w:pos="4252"/>
          <w:tab w:val="left" w:pos="4961"/>
          <w:tab w:val="left" w:pos="5669"/>
          <w:tab w:val="left" w:pos="6378"/>
          <w:tab w:val="left" w:pos="7087"/>
          <w:tab w:val="left" w:pos="7795"/>
          <w:tab w:val="left" w:pos="8504"/>
          <w:tab w:val="left" w:pos="9213"/>
          <w:tab w:val="left" w:pos="9921"/>
        </w:tabs>
        <w:ind w:left="851"/>
        <w:rPr>
          <w:rFonts w:ascii="Gill Sans" w:hAnsi="Gill Sans" w:cs="Gill Sans"/>
          <w:b/>
          <w:color w:val="auto"/>
          <w:sz w:val="28"/>
          <w:szCs w:val="28"/>
          <w:lang w:val="en-US"/>
        </w:rPr>
      </w:pPr>
      <w:r w:rsidRPr="00F440A5">
        <w:rPr>
          <w:rFonts w:ascii="Gill Sans" w:hAnsi="Gill Sans" w:cs="Gill Sans"/>
          <w:b/>
          <w:color w:val="auto"/>
          <w:sz w:val="28"/>
          <w:szCs w:val="28"/>
          <w:lang w:val="en-US"/>
        </w:rPr>
        <w:t>Job Title:</w:t>
      </w:r>
      <w:r w:rsidR="00BA62E3" w:rsidRPr="00F440A5">
        <w:rPr>
          <w:rFonts w:ascii="Gill Sans" w:hAnsi="Gill Sans" w:cs="Gill Sans"/>
          <w:b/>
          <w:color w:val="auto"/>
          <w:sz w:val="28"/>
          <w:szCs w:val="28"/>
          <w:lang w:val="en-US"/>
        </w:rPr>
        <w:t xml:space="preserve"> </w:t>
      </w:r>
      <w:r w:rsidR="00D568D4" w:rsidRPr="00D568D4">
        <w:rPr>
          <w:rFonts w:ascii="Gill Sans" w:hAnsi="Gill Sans" w:cs="Gill Sans"/>
          <w:b/>
          <w:color w:val="auto"/>
          <w:sz w:val="28"/>
          <w:szCs w:val="28"/>
          <w:lang w:val="en-US"/>
        </w:rPr>
        <w:t>Development, implementation and use of NMR and atmospheric pressure ionization mass spectrometry databases for metabolomics</w:t>
      </w:r>
    </w:p>
    <w:p w:rsidR="0051779C" w:rsidRPr="00F440A5" w:rsidRDefault="0051779C" w:rsidP="0051779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left="851"/>
        <w:rPr>
          <w:rFonts w:ascii="Gill Sans" w:hAnsi="Gill Sans" w:cs="Gill Sans"/>
          <w:b/>
          <w:color w:val="auto"/>
          <w:sz w:val="28"/>
          <w:szCs w:val="28"/>
          <w:lang w:val="en-US"/>
        </w:rPr>
      </w:pPr>
    </w:p>
    <w:p w:rsidR="0051779C" w:rsidRPr="00F440A5" w:rsidRDefault="0051779C" w:rsidP="0051779C">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Pos</w:t>
      </w:r>
      <w:r w:rsidR="00DE5B24">
        <w:rPr>
          <w:rFonts w:ascii="Gill Sans" w:hAnsi="Gill Sans" w:cs="Gill Sans"/>
          <w:b/>
          <w:color w:val="auto"/>
          <w:sz w:val="28"/>
          <w:szCs w:val="28"/>
          <w:lang w:val="en-US"/>
        </w:rPr>
        <w:t>i</w:t>
      </w:r>
      <w:r w:rsidRPr="00F440A5">
        <w:rPr>
          <w:rFonts w:ascii="Gill Sans" w:hAnsi="Gill Sans" w:cs="Gill Sans"/>
          <w:b/>
          <w:color w:val="auto"/>
          <w:sz w:val="28"/>
          <w:szCs w:val="28"/>
          <w:lang w:val="en-US"/>
        </w:rPr>
        <w:t>t</w:t>
      </w:r>
      <w:r w:rsidR="00DE5B24">
        <w:rPr>
          <w:rFonts w:ascii="Gill Sans" w:hAnsi="Gill Sans" w:cs="Gill Sans"/>
          <w:b/>
          <w:color w:val="auto"/>
          <w:sz w:val="28"/>
          <w:szCs w:val="28"/>
          <w:lang w:val="en-US"/>
        </w:rPr>
        <w:t>ion</w:t>
      </w:r>
      <w:r w:rsidRPr="00F440A5">
        <w:rPr>
          <w:rFonts w:ascii="Gill Sans" w:hAnsi="Gill Sans" w:cs="Gill Sans"/>
          <w:b/>
          <w:color w:val="auto"/>
          <w:sz w:val="28"/>
          <w:szCs w:val="28"/>
          <w:lang w:val="en-US"/>
        </w:rPr>
        <w:t xml:space="preserve"> Reference:</w:t>
      </w:r>
      <w:r w:rsidR="0013050E">
        <w:rPr>
          <w:rFonts w:ascii="Gill Sans" w:hAnsi="Gill Sans" w:cs="Gill Sans"/>
          <w:b/>
          <w:color w:val="auto"/>
          <w:sz w:val="28"/>
          <w:szCs w:val="28"/>
          <w:lang w:val="en-US"/>
        </w:rPr>
        <w:t xml:space="preserve"> </w:t>
      </w:r>
      <w:r w:rsidR="0013050E" w:rsidRPr="0013050E">
        <w:rPr>
          <w:rFonts w:ascii="Gill Sans" w:hAnsi="Gill Sans" w:cs="Gill Sans"/>
          <w:b/>
          <w:color w:val="auto"/>
          <w:sz w:val="28"/>
          <w:szCs w:val="28"/>
          <w:lang w:val="en-US"/>
        </w:rPr>
        <w:t>BDX-IR-1-WP1a</w:t>
      </w: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Grade:</w:t>
      </w:r>
      <w:r w:rsidR="0013050E">
        <w:rPr>
          <w:rFonts w:ascii="Gill Sans" w:hAnsi="Gill Sans" w:cs="Gill Sans"/>
          <w:b/>
          <w:color w:val="auto"/>
          <w:sz w:val="28"/>
          <w:szCs w:val="28"/>
          <w:lang w:val="en-US"/>
        </w:rPr>
        <w:t xml:space="preserve"> Research engineer</w:t>
      </w:r>
    </w:p>
    <w:p w:rsidR="0051779C" w:rsidRPr="00F440A5" w:rsidRDefault="00572A89"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Pr>
          <w:rFonts w:ascii="Gill Sans" w:hAnsi="Gill Sans" w:cs="Gill Sans"/>
          <w:b/>
          <w:color w:val="auto"/>
          <w:sz w:val="28"/>
          <w:szCs w:val="28"/>
          <w:lang w:val="en-US"/>
        </w:rPr>
        <w:t xml:space="preserve"> </w:t>
      </w:r>
    </w:p>
    <w:p w:rsidR="007B2160"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 xml:space="preserve">Starting from: </w:t>
      </w:r>
      <w:r w:rsidR="0013050E" w:rsidRPr="0013050E">
        <w:rPr>
          <w:rFonts w:ascii="Gill Sans" w:hAnsi="Gill Sans" w:cs="Gill Sans"/>
          <w:color w:val="auto"/>
          <w:sz w:val="22"/>
          <w:szCs w:val="28"/>
          <w:lang w:val="en-US"/>
        </w:rPr>
        <w:t>1</w:t>
      </w:r>
      <w:r w:rsidR="0013050E" w:rsidRPr="0013050E">
        <w:rPr>
          <w:rFonts w:ascii="Gill Sans" w:hAnsi="Gill Sans" w:cs="Gill Sans"/>
          <w:color w:val="auto"/>
          <w:sz w:val="22"/>
          <w:szCs w:val="28"/>
          <w:vertAlign w:val="superscript"/>
          <w:lang w:val="en-US"/>
        </w:rPr>
        <w:t>st</w:t>
      </w:r>
      <w:r w:rsidR="0013050E" w:rsidRPr="0013050E">
        <w:rPr>
          <w:rFonts w:ascii="Gill Sans" w:hAnsi="Gill Sans" w:cs="Gill Sans"/>
          <w:color w:val="auto"/>
          <w:sz w:val="22"/>
          <w:szCs w:val="28"/>
          <w:lang w:val="en-US"/>
        </w:rPr>
        <w:t xml:space="preserve"> October 2013</w:t>
      </w:r>
    </w:p>
    <w:p w:rsidR="007B2160" w:rsidRPr="00A425E7" w:rsidRDefault="00A425E7"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2"/>
          <w:szCs w:val="28"/>
          <w:lang w:val="en-US"/>
        </w:rPr>
      </w:pPr>
      <w:r w:rsidRPr="00A425E7">
        <w:rPr>
          <w:rFonts w:ascii="Gill Sans" w:hAnsi="Gill Sans" w:cs="Gill Sans"/>
          <w:b/>
          <w:color w:val="auto"/>
          <w:sz w:val="22"/>
          <w:szCs w:val="28"/>
          <w:lang w:val="en-US"/>
        </w:rPr>
        <w:t>Applicants need to have work permit for work in France</w:t>
      </w:r>
    </w:p>
    <w:p w:rsidR="00A425E7" w:rsidRPr="00A425E7" w:rsidRDefault="00A425E7"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8"/>
          <w:lang w:val="en-US"/>
        </w:rPr>
      </w:pPr>
    </w:p>
    <w:p w:rsidR="0051779C" w:rsidRPr="00F440A5" w:rsidRDefault="00BA62E3"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8"/>
          <w:lang w:val="en-US"/>
        </w:rPr>
      </w:pPr>
      <w:r w:rsidRPr="00F440A5">
        <w:rPr>
          <w:rFonts w:ascii="Gill Sans" w:hAnsi="Gill Sans" w:cs="Gill Sans"/>
          <w:b/>
          <w:color w:val="auto"/>
          <w:sz w:val="28"/>
          <w:szCs w:val="28"/>
          <w:lang w:val="en-US"/>
        </w:rPr>
        <w:t>Duration</w:t>
      </w:r>
      <w:r w:rsidR="0051779C" w:rsidRPr="00F440A5">
        <w:rPr>
          <w:rFonts w:ascii="Gill Sans" w:hAnsi="Gill Sans" w:cs="Gill Sans"/>
          <w:b/>
          <w:color w:val="auto"/>
          <w:sz w:val="28"/>
          <w:szCs w:val="28"/>
          <w:lang w:val="en-US"/>
        </w:rPr>
        <w:t xml:space="preserve">: </w:t>
      </w:r>
      <w:r w:rsidR="00A86AE8">
        <w:rPr>
          <w:rFonts w:ascii="Gill Sans" w:hAnsi="Gill Sans" w:cs="Gill Sans"/>
          <w:color w:val="auto"/>
          <w:sz w:val="22"/>
          <w:szCs w:val="28"/>
          <w:lang w:val="en-US"/>
        </w:rPr>
        <w:t>24-</w:t>
      </w:r>
      <w:r w:rsidR="005C4F7B">
        <w:rPr>
          <w:rFonts w:ascii="Gill Sans" w:hAnsi="Gill Sans" w:cs="Gill Sans"/>
          <w:color w:val="auto"/>
          <w:sz w:val="22"/>
          <w:szCs w:val="28"/>
          <w:lang w:val="en-US"/>
        </w:rPr>
        <w:t>month</w:t>
      </w:r>
      <w:r w:rsidR="00A86AE8">
        <w:rPr>
          <w:rFonts w:ascii="Gill Sans" w:hAnsi="Gill Sans" w:cs="Gill Sans"/>
          <w:color w:val="auto"/>
          <w:sz w:val="22"/>
          <w:szCs w:val="28"/>
          <w:lang w:val="en-US"/>
        </w:rPr>
        <w:t>s</w:t>
      </w:r>
      <w:r w:rsidR="005C4F7B" w:rsidRPr="005C4F7B">
        <w:rPr>
          <w:rFonts w:ascii="Gill Sans" w:hAnsi="Gill Sans" w:cs="Gill Sans"/>
          <w:color w:val="auto"/>
          <w:sz w:val="22"/>
          <w:szCs w:val="28"/>
          <w:lang w:val="en-US"/>
        </w:rPr>
        <w:t xml:space="preserve"> contract, full-time position</w:t>
      </w: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Pr="00F440A5" w:rsidRDefault="005C4F7B" w:rsidP="00080B90">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b/>
          <w:color w:val="auto"/>
          <w:sz w:val="28"/>
          <w:szCs w:val="28"/>
          <w:lang w:val="en-US"/>
        </w:rPr>
      </w:pPr>
      <w:r>
        <w:rPr>
          <w:rFonts w:ascii="Gill Sans" w:hAnsi="Gill Sans" w:cs="Gill Sans"/>
          <w:b/>
          <w:color w:val="auto"/>
          <w:sz w:val="28"/>
          <w:szCs w:val="28"/>
          <w:lang w:val="en-US"/>
        </w:rPr>
        <w:t>Place of w</w:t>
      </w:r>
      <w:r w:rsidR="007074FC" w:rsidRPr="00F440A5">
        <w:rPr>
          <w:rFonts w:ascii="Gill Sans" w:hAnsi="Gill Sans" w:cs="Gill Sans"/>
          <w:b/>
          <w:color w:val="auto"/>
          <w:sz w:val="28"/>
          <w:szCs w:val="28"/>
          <w:lang w:val="en-US"/>
        </w:rPr>
        <w:t>ork</w:t>
      </w:r>
      <w:r w:rsidR="0051779C" w:rsidRPr="00F440A5">
        <w:rPr>
          <w:rFonts w:ascii="Gill Sans" w:hAnsi="Gill Sans" w:cs="Gill Sans"/>
          <w:b/>
          <w:color w:val="auto"/>
          <w:sz w:val="28"/>
          <w:szCs w:val="28"/>
          <w:lang w:val="en-US"/>
        </w:rPr>
        <w:t>:</w:t>
      </w:r>
      <w:r w:rsidR="00A86AE8">
        <w:rPr>
          <w:rFonts w:ascii="Gill Sans" w:hAnsi="Gill Sans" w:cs="Gill Sans"/>
          <w:b/>
          <w:color w:val="auto"/>
          <w:sz w:val="28"/>
          <w:szCs w:val="28"/>
          <w:lang w:val="en-US"/>
        </w:rPr>
        <w:t xml:space="preserve"> </w:t>
      </w:r>
      <w:r w:rsidR="00A86AE8" w:rsidRPr="007A5D7C">
        <w:rPr>
          <w:rFonts w:ascii="Gill Sans" w:hAnsi="Gill Sans" w:cs="Gill Sans"/>
          <w:color w:val="auto"/>
          <w:sz w:val="22"/>
          <w:szCs w:val="22"/>
          <w:lang w:val="en-US"/>
        </w:rPr>
        <w:t xml:space="preserve">Working place will be located in the INRA </w:t>
      </w:r>
      <w:r w:rsidR="00A86AE8">
        <w:rPr>
          <w:rFonts w:ascii="Gill Sans" w:hAnsi="Gill Sans" w:cs="Gill Sans"/>
          <w:color w:val="auto"/>
          <w:sz w:val="22"/>
          <w:szCs w:val="22"/>
          <w:lang w:val="en-US"/>
        </w:rPr>
        <w:t>Bordeaux Center</w:t>
      </w:r>
      <w:r w:rsidR="00A86AE8" w:rsidRPr="007A5D7C">
        <w:rPr>
          <w:rFonts w:ascii="Gill Sans" w:hAnsi="Gill Sans" w:cs="Gill Sans"/>
          <w:color w:val="auto"/>
          <w:sz w:val="22"/>
          <w:szCs w:val="22"/>
          <w:lang w:val="en-US"/>
        </w:rPr>
        <w:t xml:space="preserve"> </w:t>
      </w:r>
      <w:r w:rsidR="00DF06EF">
        <w:rPr>
          <w:rFonts w:ascii="Gill Sans" w:hAnsi="Gill Sans" w:cs="Gill Sans"/>
          <w:color w:val="auto"/>
          <w:sz w:val="22"/>
          <w:szCs w:val="22"/>
          <w:lang w:val="en-US"/>
        </w:rPr>
        <w:t>(F-33140 Villenave d'Ornon</w:t>
      </w:r>
      <w:r w:rsidR="004260D6">
        <w:rPr>
          <w:rFonts w:ascii="Gill Sans" w:hAnsi="Gill Sans" w:cs="Gill Sans"/>
          <w:color w:val="auto"/>
          <w:sz w:val="22"/>
          <w:szCs w:val="22"/>
          <w:lang w:val="en-US"/>
        </w:rPr>
        <w:t>, France</w:t>
      </w:r>
      <w:r w:rsidR="00DF06EF">
        <w:rPr>
          <w:rFonts w:ascii="Gill Sans" w:hAnsi="Gill Sans" w:cs="Gill Sans"/>
          <w:color w:val="auto"/>
          <w:sz w:val="22"/>
          <w:szCs w:val="22"/>
          <w:lang w:val="en-US"/>
        </w:rPr>
        <w:t xml:space="preserve">) </w:t>
      </w:r>
      <w:r w:rsidR="00A86AE8" w:rsidRPr="007A5D7C">
        <w:rPr>
          <w:rFonts w:ascii="Gill Sans" w:hAnsi="Gill Sans" w:cs="Gill Sans"/>
          <w:color w:val="auto"/>
          <w:sz w:val="22"/>
          <w:szCs w:val="22"/>
          <w:lang w:val="en-US"/>
        </w:rPr>
        <w:t xml:space="preserve">within </w:t>
      </w:r>
      <w:r w:rsidR="00A86AE8">
        <w:rPr>
          <w:rFonts w:ascii="Gill Sans" w:hAnsi="Gill Sans" w:cs="Gill Sans"/>
          <w:color w:val="auto"/>
          <w:sz w:val="22"/>
          <w:szCs w:val="22"/>
          <w:lang w:val="en-US"/>
        </w:rPr>
        <w:t>Bordeaux Metabolome F</w:t>
      </w:r>
      <w:r w:rsidR="00A86AE8" w:rsidRPr="007A5D7C">
        <w:rPr>
          <w:rFonts w:ascii="Gill Sans" w:hAnsi="Gill Sans" w:cs="Gill Sans"/>
          <w:color w:val="auto"/>
          <w:sz w:val="22"/>
          <w:szCs w:val="22"/>
          <w:lang w:val="en-US"/>
        </w:rPr>
        <w:t xml:space="preserve">acility </w:t>
      </w:r>
      <w:r w:rsidR="00A86AE8">
        <w:rPr>
          <w:rFonts w:ascii="Gill Sans" w:hAnsi="Gill Sans" w:cs="Gill Sans"/>
          <w:color w:val="auto"/>
          <w:sz w:val="22"/>
          <w:szCs w:val="22"/>
          <w:lang w:val="en-US"/>
        </w:rPr>
        <w:t>(</w:t>
      </w:r>
      <w:hyperlink r:id="rId10" w:history="1">
        <w:r w:rsidR="00080B90" w:rsidRPr="004C34B7">
          <w:rPr>
            <w:rStyle w:val="Hyperlink"/>
            <w:rFonts w:ascii="Gill Sans" w:hAnsi="Gill Sans" w:cs="Gill Sans"/>
            <w:sz w:val="22"/>
            <w:szCs w:val="22"/>
            <w:lang w:val="en-US"/>
          </w:rPr>
          <w:t>www.http://www.cgfb.u-bordeaux2.fr/en/metabolome</w:t>
        </w:r>
      </w:hyperlink>
      <w:r w:rsidR="0031055B">
        <w:t xml:space="preserve">), </w:t>
      </w:r>
      <w:r w:rsidR="0031055B" w:rsidRPr="0031055B">
        <w:rPr>
          <w:rFonts w:ascii="Gill Sans" w:hAnsi="Gill Sans" w:cs="Gill Sans"/>
          <w:color w:val="auto"/>
          <w:sz w:val="22"/>
          <w:szCs w:val="22"/>
          <w:lang w:val="en-US"/>
        </w:rPr>
        <w:t>working under ISO9001:2008 framework</w:t>
      </w:r>
      <w:r w:rsidR="0031055B">
        <w:rPr>
          <w:rFonts w:ascii="Gill Sans" w:hAnsi="Gill Sans" w:cs="Gill Sans"/>
          <w:color w:val="auto"/>
          <w:sz w:val="22"/>
          <w:szCs w:val="22"/>
          <w:lang w:val="en-US"/>
        </w:rPr>
        <w:t>,</w:t>
      </w:r>
      <w:r w:rsidR="00080B90">
        <w:rPr>
          <w:rFonts w:ascii="Gill Sans" w:hAnsi="Gill Sans" w:cs="Gill Sans"/>
          <w:color w:val="auto"/>
          <w:sz w:val="22"/>
          <w:szCs w:val="22"/>
          <w:lang w:val="en-US"/>
        </w:rPr>
        <w:t xml:space="preserve"> and UMR1332 Fruit Biology and Pathology. (</w:t>
      </w:r>
      <w:hyperlink r:id="rId11" w:history="1">
        <w:r w:rsidR="00080B90" w:rsidRPr="004C34B7">
          <w:rPr>
            <w:rStyle w:val="Hyperlink"/>
            <w:rFonts w:ascii="Gill Sans" w:hAnsi="Gill Sans" w:cs="Gill Sans"/>
            <w:sz w:val="22"/>
            <w:szCs w:val="22"/>
            <w:lang w:val="en-US"/>
          </w:rPr>
          <w:t>http://www6.bordeaux-aquitaine.inra.fr/bfp</w:t>
        </w:r>
      </w:hyperlink>
      <w:r w:rsidR="00080B90">
        <w:rPr>
          <w:rFonts w:ascii="Gill Sans" w:hAnsi="Gill Sans" w:cs="Gill Sans"/>
          <w:color w:val="auto"/>
          <w:sz w:val="22"/>
          <w:szCs w:val="22"/>
          <w:lang w:val="en-US"/>
        </w:rPr>
        <w:t xml:space="preserve"> )</w:t>
      </w: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MetaboHUB background:</w:t>
      </w:r>
    </w:p>
    <w:p w:rsidR="0051779C"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sidRPr="00F440A5">
        <w:rPr>
          <w:rFonts w:ascii="Gill Sans" w:hAnsi="Gill Sans" w:cs="Gill Sans"/>
          <w:color w:val="auto"/>
          <w:sz w:val="22"/>
          <w:szCs w:val="22"/>
          <w:lang w:val="en-US"/>
        </w:rPr>
        <w:t xml:space="preserve">The French MetaboHUB project aims at creating a national infrastructure of metabolomics that will place France among the European leaders for advanced research services in metabolomics and fluxomics. This infrastructure will provide tools and services to academic research teams and industrial partners in the fields of nutrition and health, agriculture, environment and biotechnologies. </w:t>
      </w:r>
    </w:p>
    <w:p w:rsidR="00A1450B" w:rsidRPr="00F440A5" w:rsidRDefault="00A1450B"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p>
    <w:p w:rsidR="0051779C"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sidRPr="00F440A5">
        <w:rPr>
          <w:rFonts w:ascii="Gill Sans" w:hAnsi="Gill Sans" w:cs="Gill Sans"/>
          <w:color w:val="auto"/>
          <w:sz w:val="22"/>
          <w:szCs w:val="22"/>
          <w:lang w:val="en-US"/>
        </w:rPr>
        <w:t>MetaboHUB will address major life science trends and challenges listed in the National Strategy for Research and Innovation priorities. MetaboHUB ou</w:t>
      </w:r>
      <w:r w:rsidR="005C4F7B">
        <w:rPr>
          <w:rFonts w:ascii="Gill Sans" w:hAnsi="Gill Sans" w:cs="Gill Sans"/>
          <w:color w:val="auto"/>
          <w:sz w:val="22"/>
          <w:szCs w:val="22"/>
          <w:lang w:val="en-US"/>
        </w:rPr>
        <w:t>tputs will provide full service.</w:t>
      </w:r>
    </w:p>
    <w:p w:rsidR="005C4F7B" w:rsidRPr="00F440A5" w:rsidRDefault="005C4F7B"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Pr>
          <w:rFonts w:ascii="Gill Sans" w:hAnsi="Gill Sans" w:cs="Gill Sans"/>
          <w:color w:val="auto"/>
          <w:sz w:val="22"/>
          <w:szCs w:val="22"/>
          <w:lang w:val="en-US"/>
        </w:rPr>
        <w:t xml:space="preserve">For more information see the web site: </w:t>
      </w:r>
      <w:hyperlink r:id="rId12" w:history="1">
        <w:r w:rsidR="006C21D0" w:rsidRPr="00FC6557">
          <w:rPr>
            <w:rStyle w:val="Hyperlink"/>
            <w:rFonts w:ascii="Gill Sans" w:hAnsi="Gill Sans" w:cs="Gill Sans"/>
            <w:sz w:val="22"/>
            <w:szCs w:val="22"/>
            <w:lang w:val="en-US"/>
          </w:rPr>
          <w:t>www.metabohub.fr</w:t>
        </w:r>
      </w:hyperlink>
      <w:r w:rsidR="006C21D0">
        <w:rPr>
          <w:rFonts w:ascii="Gill Sans" w:hAnsi="Gill Sans" w:cs="Gill Sans"/>
          <w:color w:val="auto"/>
          <w:sz w:val="22"/>
          <w:szCs w:val="22"/>
          <w:lang w:val="en-US"/>
        </w:rPr>
        <w:t xml:space="preserve"> </w:t>
      </w: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Main purpose of the job/ Specific tasks of the position:</w:t>
      </w:r>
    </w:p>
    <w:p w:rsidR="00DE5B24" w:rsidRDefault="00A86AE8" w:rsidP="00C27137">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sidRPr="00545635">
        <w:rPr>
          <w:rFonts w:ascii="Gill Sans" w:hAnsi="Gill Sans" w:cs="Gill Sans"/>
          <w:color w:val="auto"/>
          <w:sz w:val="22"/>
          <w:szCs w:val="22"/>
          <w:lang w:val="en-US"/>
        </w:rPr>
        <w:t xml:space="preserve">In the framework of the work package </w:t>
      </w:r>
      <w:r w:rsidR="00080B90">
        <w:rPr>
          <w:rFonts w:ascii="Gill Sans" w:hAnsi="Gill Sans" w:cs="Gill Sans"/>
          <w:color w:val="auto"/>
          <w:sz w:val="22"/>
          <w:szCs w:val="22"/>
          <w:lang w:val="en-US"/>
        </w:rPr>
        <w:t xml:space="preserve">entitled </w:t>
      </w:r>
      <w:r w:rsidR="0013050E">
        <w:rPr>
          <w:rFonts w:ascii="Gill Sans" w:hAnsi="Gill Sans" w:cs="Gill Sans"/>
          <w:color w:val="auto"/>
          <w:sz w:val="22"/>
          <w:szCs w:val="22"/>
          <w:lang w:val="en-US"/>
        </w:rPr>
        <w:t>“</w:t>
      </w:r>
      <w:r w:rsidR="0013050E" w:rsidRPr="0013050E">
        <w:rPr>
          <w:rFonts w:ascii="Gill Sans" w:hAnsi="Gill Sans" w:cs="Gill Sans"/>
          <w:color w:val="auto"/>
          <w:sz w:val="22"/>
          <w:szCs w:val="22"/>
          <w:lang w:val="en-US"/>
        </w:rPr>
        <w:t>Multisite implementation of analytical chemistry for metabolite detection, quantification and identification</w:t>
      </w:r>
      <w:r w:rsidR="0013050E">
        <w:rPr>
          <w:rFonts w:ascii="Gill Sans" w:hAnsi="Gill Sans" w:cs="Gill Sans"/>
          <w:color w:val="auto"/>
          <w:sz w:val="22"/>
          <w:szCs w:val="22"/>
          <w:lang w:val="en-US"/>
        </w:rPr>
        <w:t xml:space="preserve">”, </w:t>
      </w:r>
      <w:r w:rsidR="004A5613">
        <w:rPr>
          <w:rFonts w:ascii="Gill Sans" w:hAnsi="Gill Sans" w:cs="Gill Sans"/>
          <w:color w:val="auto"/>
          <w:sz w:val="22"/>
          <w:szCs w:val="22"/>
          <w:lang w:val="en-US"/>
        </w:rPr>
        <w:t xml:space="preserve">the job objective is to actively participate in the </w:t>
      </w:r>
      <w:r w:rsidR="004A5613" w:rsidRPr="0013050E">
        <w:rPr>
          <w:rFonts w:ascii="Gill Sans" w:hAnsi="Gill Sans" w:cs="Gill Sans"/>
          <w:color w:val="auto"/>
          <w:sz w:val="22"/>
          <w:szCs w:val="22"/>
          <w:lang w:val="en-US"/>
        </w:rPr>
        <w:t xml:space="preserve">implementation of spectral databases </w:t>
      </w:r>
      <w:r w:rsidR="004A5613">
        <w:rPr>
          <w:rFonts w:ascii="Gill Sans" w:hAnsi="Gill Sans" w:cs="Gill Sans"/>
          <w:color w:val="auto"/>
          <w:sz w:val="22"/>
          <w:szCs w:val="22"/>
          <w:lang w:val="en-US"/>
        </w:rPr>
        <w:t>for m</w:t>
      </w:r>
      <w:r w:rsidR="0013050E" w:rsidRPr="0013050E">
        <w:rPr>
          <w:rFonts w:ascii="Gill Sans" w:hAnsi="Gill Sans" w:cs="Gill Sans"/>
          <w:color w:val="auto"/>
          <w:sz w:val="22"/>
          <w:szCs w:val="22"/>
          <w:lang w:val="en-US"/>
        </w:rPr>
        <w:t>etabolite identification and metabolome annotation</w:t>
      </w:r>
      <w:r w:rsidR="004A5613">
        <w:rPr>
          <w:rFonts w:ascii="Gill Sans" w:hAnsi="Gill Sans" w:cs="Gill Sans"/>
          <w:color w:val="auto"/>
          <w:sz w:val="22"/>
          <w:szCs w:val="22"/>
          <w:lang w:val="en-US"/>
        </w:rPr>
        <w:t>.</w:t>
      </w:r>
      <w:r w:rsidR="00DE5B24">
        <w:rPr>
          <w:rFonts w:ascii="Gill Sans" w:hAnsi="Gill Sans" w:cs="Gill Sans"/>
          <w:color w:val="auto"/>
          <w:sz w:val="22"/>
          <w:szCs w:val="22"/>
          <w:lang w:val="en-US"/>
        </w:rPr>
        <w:t xml:space="preserve"> </w:t>
      </w:r>
      <w:r w:rsidR="00DE5B24">
        <w:rPr>
          <w:rFonts w:ascii="Gill Sans" w:hAnsi="Gill Sans" w:cs="Gill Sans"/>
          <w:color w:val="auto"/>
          <w:sz w:val="22"/>
          <w:szCs w:val="22"/>
          <w:lang w:val="en-US"/>
        </w:rPr>
        <w:lastRenderedPageBreak/>
        <w:t>This work will</w:t>
      </w:r>
      <w:r w:rsidR="004A5613">
        <w:rPr>
          <w:rFonts w:ascii="Gill Sans" w:hAnsi="Gill Sans" w:cs="Gill Sans"/>
          <w:color w:val="auto"/>
          <w:sz w:val="22"/>
          <w:szCs w:val="22"/>
          <w:lang w:val="en-US"/>
        </w:rPr>
        <w:t xml:space="preserve"> </w:t>
      </w:r>
      <w:r w:rsidR="00DE5B24">
        <w:rPr>
          <w:rFonts w:ascii="Gill Sans" w:hAnsi="Gill Sans" w:cs="Gill Sans"/>
          <w:color w:val="auto"/>
          <w:sz w:val="22"/>
          <w:szCs w:val="22"/>
          <w:lang w:val="en-US"/>
        </w:rPr>
        <w:t xml:space="preserve">be carried out </w:t>
      </w:r>
      <w:r w:rsidR="00080B90">
        <w:rPr>
          <w:rFonts w:ascii="Gill Sans" w:hAnsi="Gill Sans" w:cs="Gill Sans"/>
          <w:color w:val="auto"/>
          <w:sz w:val="22"/>
          <w:szCs w:val="22"/>
          <w:lang w:val="en-US"/>
        </w:rPr>
        <w:t xml:space="preserve">in collaboration </w:t>
      </w:r>
      <w:r w:rsidR="00DE5B24">
        <w:rPr>
          <w:rFonts w:ascii="Gill Sans" w:hAnsi="Gill Sans" w:cs="Gill Sans"/>
          <w:color w:val="auto"/>
          <w:sz w:val="22"/>
          <w:szCs w:val="22"/>
          <w:lang w:val="en-US"/>
        </w:rPr>
        <w:t xml:space="preserve">with engineers </w:t>
      </w:r>
      <w:r w:rsidR="00080B90">
        <w:rPr>
          <w:rFonts w:ascii="Gill Sans" w:hAnsi="Gill Sans" w:cs="Gill Sans"/>
          <w:color w:val="auto"/>
          <w:sz w:val="22"/>
          <w:szCs w:val="22"/>
          <w:lang w:val="en-US"/>
        </w:rPr>
        <w:t xml:space="preserve">of Bordeaux Metabolome Facility and </w:t>
      </w:r>
      <w:r w:rsidR="00DE5B24">
        <w:rPr>
          <w:rFonts w:ascii="Gill Sans" w:hAnsi="Gill Sans" w:cs="Gill Sans"/>
          <w:color w:val="auto"/>
          <w:sz w:val="22"/>
          <w:szCs w:val="22"/>
          <w:lang w:val="en-US"/>
        </w:rPr>
        <w:t>of the other sites of MetaboHUB.</w:t>
      </w:r>
    </w:p>
    <w:p w:rsidR="00A1450B" w:rsidRDefault="00A1450B" w:rsidP="00C27137">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p>
    <w:p w:rsidR="00080B90" w:rsidRDefault="00080B90" w:rsidP="00C27137">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Pr>
          <w:rFonts w:ascii="Gill Sans" w:hAnsi="Gill Sans" w:cs="Gill Sans"/>
          <w:color w:val="auto"/>
          <w:sz w:val="22"/>
          <w:szCs w:val="22"/>
          <w:lang w:val="en-US"/>
        </w:rPr>
        <w:t xml:space="preserve">For NMR spectra, </w:t>
      </w:r>
      <w:r w:rsidR="00466D3C">
        <w:rPr>
          <w:rFonts w:ascii="Gill Sans" w:hAnsi="Gill Sans" w:cs="Gill Sans"/>
          <w:color w:val="auto"/>
          <w:sz w:val="22"/>
          <w:szCs w:val="22"/>
          <w:lang w:val="en-US"/>
        </w:rPr>
        <w:t>e</w:t>
      </w:r>
      <w:r w:rsidR="00466D3C" w:rsidRPr="00466D3C">
        <w:rPr>
          <w:rFonts w:ascii="Gill Sans" w:hAnsi="Gill Sans" w:cs="Gill Sans"/>
          <w:color w:val="auto"/>
          <w:sz w:val="22"/>
          <w:szCs w:val="22"/>
          <w:lang w:val="en-US"/>
        </w:rPr>
        <w:t xml:space="preserve">xperimental design of 1D and 2D NMR acquisition conditions </w:t>
      </w:r>
      <w:r w:rsidR="00BD1E8C">
        <w:rPr>
          <w:rFonts w:ascii="Gill Sans" w:hAnsi="Gill Sans" w:cs="Gill Sans"/>
          <w:color w:val="auto"/>
          <w:sz w:val="22"/>
          <w:szCs w:val="22"/>
          <w:lang w:val="en-US"/>
        </w:rPr>
        <w:t>will be</w:t>
      </w:r>
      <w:r w:rsidR="00BD1E8C" w:rsidRPr="00C27137">
        <w:rPr>
          <w:rFonts w:ascii="Gill Sans" w:hAnsi="Gill Sans" w:cs="Gill Sans"/>
          <w:color w:val="auto"/>
          <w:sz w:val="22"/>
          <w:szCs w:val="22"/>
          <w:lang w:val="en-US"/>
        </w:rPr>
        <w:t xml:space="preserve"> developed</w:t>
      </w:r>
      <w:r w:rsidR="00BD1E8C" w:rsidRPr="00466D3C">
        <w:rPr>
          <w:rFonts w:ascii="Gill Sans" w:hAnsi="Gill Sans" w:cs="Gill Sans"/>
          <w:color w:val="auto"/>
          <w:sz w:val="22"/>
          <w:szCs w:val="22"/>
          <w:lang w:val="en-US"/>
        </w:rPr>
        <w:t xml:space="preserve"> </w:t>
      </w:r>
      <w:r w:rsidR="00466D3C" w:rsidRPr="00466D3C">
        <w:rPr>
          <w:rFonts w:ascii="Gill Sans" w:hAnsi="Gill Sans" w:cs="Gill Sans"/>
          <w:color w:val="auto"/>
          <w:sz w:val="22"/>
          <w:szCs w:val="22"/>
          <w:lang w:val="en-US"/>
        </w:rPr>
        <w:t xml:space="preserve">according </w:t>
      </w:r>
      <w:r w:rsidR="00BD1E8C">
        <w:rPr>
          <w:rFonts w:ascii="Gill Sans" w:hAnsi="Gill Sans" w:cs="Gill Sans"/>
          <w:color w:val="auto"/>
          <w:sz w:val="22"/>
          <w:szCs w:val="22"/>
          <w:lang w:val="en-US"/>
        </w:rPr>
        <w:t xml:space="preserve">mainly </w:t>
      </w:r>
      <w:r w:rsidR="00466D3C" w:rsidRPr="00466D3C">
        <w:rPr>
          <w:rFonts w:ascii="Gill Sans" w:hAnsi="Gill Sans" w:cs="Gill Sans"/>
          <w:color w:val="auto"/>
          <w:sz w:val="22"/>
          <w:szCs w:val="22"/>
          <w:lang w:val="en-US"/>
        </w:rPr>
        <w:t xml:space="preserve">to </w:t>
      </w:r>
      <w:r w:rsidR="00BD1E8C">
        <w:rPr>
          <w:rFonts w:ascii="Gill Sans" w:hAnsi="Gill Sans" w:cs="Gill Sans"/>
          <w:color w:val="auto"/>
          <w:sz w:val="22"/>
          <w:szCs w:val="22"/>
          <w:lang w:val="en-US"/>
        </w:rPr>
        <w:t xml:space="preserve">plant </w:t>
      </w:r>
      <w:r w:rsidR="00466D3C" w:rsidRPr="00466D3C">
        <w:rPr>
          <w:rFonts w:ascii="Gill Sans" w:hAnsi="Gill Sans" w:cs="Gill Sans"/>
          <w:color w:val="auto"/>
          <w:sz w:val="22"/>
          <w:szCs w:val="22"/>
          <w:lang w:val="en-US"/>
        </w:rPr>
        <w:t>matri</w:t>
      </w:r>
      <w:r w:rsidR="006C21D0">
        <w:rPr>
          <w:rFonts w:ascii="Gill Sans" w:hAnsi="Gill Sans" w:cs="Gill Sans"/>
          <w:color w:val="auto"/>
          <w:sz w:val="22"/>
          <w:szCs w:val="22"/>
          <w:lang w:val="en-US"/>
        </w:rPr>
        <w:t>ces</w:t>
      </w:r>
      <w:r w:rsidR="00466D3C" w:rsidRPr="00466D3C">
        <w:rPr>
          <w:rFonts w:ascii="Gill Sans" w:hAnsi="Gill Sans" w:cs="Gill Sans"/>
          <w:color w:val="auto"/>
          <w:sz w:val="22"/>
          <w:szCs w:val="22"/>
          <w:lang w:val="en-US"/>
        </w:rPr>
        <w:t xml:space="preserve"> </w:t>
      </w:r>
      <w:r w:rsidR="00BD1E8C">
        <w:rPr>
          <w:rFonts w:ascii="Gill Sans" w:hAnsi="Gill Sans" w:cs="Gill Sans"/>
          <w:color w:val="auto"/>
          <w:sz w:val="22"/>
          <w:szCs w:val="22"/>
          <w:lang w:val="en-US"/>
        </w:rPr>
        <w:t xml:space="preserve">and metabolite </w:t>
      </w:r>
      <w:r w:rsidR="00466D3C" w:rsidRPr="00BD1E8C">
        <w:rPr>
          <w:rFonts w:ascii="Gill Sans" w:hAnsi="Gill Sans" w:cs="Gill Sans"/>
          <w:color w:val="auto"/>
          <w:sz w:val="22"/>
          <w:szCs w:val="22"/>
          <w:lang w:val="en-US"/>
        </w:rPr>
        <w:t>specificit</w:t>
      </w:r>
      <w:r w:rsidR="00BD1E8C" w:rsidRPr="00BD1E8C">
        <w:rPr>
          <w:rFonts w:ascii="Gill Sans" w:hAnsi="Gill Sans" w:cs="Gill Sans"/>
          <w:color w:val="auto"/>
          <w:sz w:val="22"/>
          <w:szCs w:val="22"/>
          <w:lang w:val="en-US"/>
        </w:rPr>
        <w:t>ies</w:t>
      </w:r>
      <w:r w:rsidR="00466D3C" w:rsidRPr="00BD1E8C">
        <w:rPr>
          <w:rFonts w:ascii="Gill Sans" w:hAnsi="Gill Sans" w:cs="Gill Sans"/>
          <w:color w:val="auto"/>
          <w:sz w:val="22"/>
          <w:szCs w:val="22"/>
          <w:lang w:val="en-US"/>
        </w:rPr>
        <w:t xml:space="preserve"> </w:t>
      </w:r>
      <w:r w:rsidR="006C21D0">
        <w:rPr>
          <w:rFonts w:ascii="Gill Sans" w:hAnsi="Gill Sans" w:cs="Gill Sans"/>
          <w:color w:val="auto"/>
          <w:sz w:val="22"/>
          <w:szCs w:val="22"/>
          <w:lang w:val="en-US"/>
        </w:rPr>
        <w:t xml:space="preserve">in interaction with </w:t>
      </w:r>
      <w:r w:rsidR="006C21D0" w:rsidRPr="00BD1E8C">
        <w:rPr>
          <w:rFonts w:ascii="Gill Sans" w:hAnsi="Gill Sans" w:cs="Gill Sans"/>
          <w:color w:val="auto"/>
          <w:sz w:val="22"/>
          <w:szCs w:val="22"/>
          <w:lang w:val="en-US"/>
        </w:rPr>
        <w:t xml:space="preserve">MetaboHUB </w:t>
      </w:r>
      <w:r w:rsidR="00466D3C" w:rsidRPr="00BD1E8C">
        <w:rPr>
          <w:rFonts w:ascii="Gill Sans" w:hAnsi="Gill Sans" w:cs="Gill Sans"/>
          <w:color w:val="auto"/>
          <w:sz w:val="22"/>
          <w:szCs w:val="22"/>
          <w:lang w:val="en-US"/>
        </w:rPr>
        <w:t>NMR group.</w:t>
      </w:r>
    </w:p>
    <w:p w:rsidR="00A1450B" w:rsidRDefault="00A1450B" w:rsidP="00C27137">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p>
    <w:p w:rsidR="00C27137" w:rsidRDefault="00080B90" w:rsidP="00C27137">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ind w:left="851"/>
        <w:jc w:val="both"/>
        <w:rPr>
          <w:rFonts w:ascii="Gill Sans" w:hAnsi="Gill Sans" w:cs="Gill Sans"/>
          <w:color w:val="auto"/>
          <w:sz w:val="22"/>
          <w:szCs w:val="22"/>
          <w:lang w:val="en-US"/>
        </w:rPr>
      </w:pPr>
      <w:r>
        <w:rPr>
          <w:rFonts w:ascii="Gill Sans" w:hAnsi="Gill Sans" w:cs="Gill Sans"/>
          <w:color w:val="auto"/>
          <w:sz w:val="22"/>
          <w:szCs w:val="22"/>
          <w:lang w:val="en-US"/>
        </w:rPr>
        <w:t>For MS spectra, s</w:t>
      </w:r>
      <w:r w:rsidR="00C27137">
        <w:rPr>
          <w:rFonts w:ascii="Gill Sans" w:hAnsi="Gill Sans" w:cs="Gill Sans"/>
          <w:color w:val="auto"/>
          <w:sz w:val="22"/>
          <w:szCs w:val="22"/>
          <w:lang w:val="en-US"/>
        </w:rPr>
        <w:t xml:space="preserve">ince, </w:t>
      </w:r>
      <w:r w:rsidR="00C27137" w:rsidRPr="00C27137">
        <w:rPr>
          <w:rFonts w:ascii="Gill Sans" w:hAnsi="Gill Sans" w:cs="Gill Sans"/>
          <w:color w:val="auto"/>
          <w:sz w:val="22"/>
          <w:szCs w:val="22"/>
          <w:lang w:val="en-US"/>
        </w:rPr>
        <w:t>API-mass spectra provide limited structural information, requiring the complem</w:t>
      </w:r>
      <w:r w:rsidR="00C27137">
        <w:rPr>
          <w:rFonts w:ascii="Gill Sans" w:hAnsi="Gill Sans" w:cs="Gill Sans"/>
          <w:color w:val="auto"/>
          <w:sz w:val="22"/>
          <w:szCs w:val="22"/>
          <w:lang w:val="en-US"/>
        </w:rPr>
        <w:t>entary use of MS/MS experiments,</w:t>
      </w:r>
      <w:r w:rsidR="00C27137" w:rsidRPr="00C27137">
        <w:rPr>
          <w:rFonts w:ascii="Gill Sans" w:hAnsi="Gill Sans" w:cs="Gill Sans"/>
          <w:color w:val="auto"/>
          <w:sz w:val="22"/>
          <w:szCs w:val="22"/>
          <w:lang w:val="en-US"/>
        </w:rPr>
        <w:t xml:space="preserve"> both API-MS and API-MS/MS spectral libraries </w:t>
      </w:r>
      <w:r w:rsidR="00C27137">
        <w:rPr>
          <w:rFonts w:ascii="Gill Sans" w:hAnsi="Gill Sans" w:cs="Gill Sans"/>
          <w:color w:val="auto"/>
          <w:sz w:val="22"/>
          <w:szCs w:val="22"/>
          <w:lang w:val="en-US"/>
        </w:rPr>
        <w:t>will be</w:t>
      </w:r>
      <w:r w:rsidR="00C27137" w:rsidRPr="00C27137">
        <w:rPr>
          <w:rFonts w:ascii="Gill Sans" w:hAnsi="Gill Sans" w:cs="Gill Sans"/>
          <w:color w:val="auto"/>
          <w:sz w:val="22"/>
          <w:szCs w:val="22"/>
          <w:lang w:val="en-US"/>
        </w:rPr>
        <w:t xml:space="preserve"> developed</w:t>
      </w:r>
      <w:r w:rsidR="00C27137">
        <w:rPr>
          <w:rFonts w:ascii="Gill Sans" w:hAnsi="Gill Sans" w:cs="Gill Sans"/>
          <w:color w:val="auto"/>
          <w:sz w:val="22"/>
          <w:szCs w:val="22"/>
          <w:lang w:val="en-US"/>
        </w:rPr>
        <w:t>.</w:t>
      </w:r>
      <w:r w:rsidR="00C27137" w:rsidRPr="00C27137">
        <w:rPr>
          <w:rFonts w:ascii="Gill Sans" w:hAnsi="Gill Sans" w:cs="Gill Sans"/>
          <w:color w:val="auto"/>
          <w:sz w:val="22"/>
          <w:szCs w:val="22"/>
          <w:lang w:val="en-US"/>
        </w:rPr>
        <w:t xml:space="preserve"> </w:t>
      </w:r>
    </w:p>
    <w:p w:rsidR="004A5613" w:rsidRPr="00F440A5" w:rsidRDefault="004A5613"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 xml:space="preserve">Key </w:t>
      </w:r>
      <w:r w:rsidR="00093938" w:rsidRPr="00F440A5">
        <w:rPr>
          <w:rFonts w:ascii="Gill Sans" w:hAnsi="Gill Sans" w:cs="Gill Sans"/>
          <w:b/>
          <w:color w:val="auto"/>
          <w:sz w:val="28"/>
          <w:szCs w:val="28"/>
          <w:lang w:val="en-US"/>
        </w:rPr>
        <w:t>responsibilities</w:t>
      </w:r>
      <w:r w:rsidRPr="00F440A5">
        <w:rPr>
          <w:rFonts w:ascii="Gill Sans" w:hAnsi="Gill Sans" w:cs="Gill Sans"/>
          <w:b/>
          <w:color w:val="auto"/>
          <w:sz w:val="28"/>
          <w:szCs w:val="28"/>
          <w:lang w:val="en-US"/>
        </w:rPr>
        <w:t>:</w:t>
      </w:r>
      <w:r w:rsidR="00B409D0" w:rsidRPr="00F440A5">
        <w:rPr>
          <w:rFonts w:ascii="Gill Sans" w:hAnsi="Gill Sans" w:cs="Gill Sans"/>
          <w:b/>
          <w:color w:val="auto"/>
          <w:sz w:val="28"/>
          <w:szCs w:val="28"/>
          <w:lang w:val="en-US"/>
        </w:rPr>
        <w:t xml:space="preserve"> </w:t>
      </w:r>
    </w:p>
    <w:p w:rsidR="00093938" w:rsidRPr="00093938" w:rsidRDefault="00AE13D7"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sidRPr="00AE13D7">
        <w:rPr>
          <w:rFonts w:ascii="Gill Sans" w:hAnsi="Gill Sans" w:cs="Gill Sans"/>
          <w:color w:val="auto"/>
          <w:sz w:val="22"/>
          <w:szCs w:val="22"/>
          <w:lang w:val="en-US"/>
        </w:rPr>
        <w:t>Ranked by importance</w:t>
      </w:r>
      <w:r w:rsidR="00093938">
        <w:rPr>
          <w:rFonts w:ascii="Gill Sans" w:hAnsi="Gill Sans" w:cs="Gill Sans"/>
          <w:color w:val="auto"/>
          <w:sz w:val="22"/>
          <w:szCs w:val="22"/>
          <w:lang w:val="en-US"/>
        </w:rPr>
        <w:t xml:space="preserve">: </w:t>
      </w:r>
    </w:p>
    <w:p w:rsidR="004A4BC8" w:rsidRDefault="004A4BC8" w:rsidP="00A1450B">
      <w:pPr>
        <w:pStyle w:val="Corps"/>
        <w:numPr>
          <w:ilvl w:val="0"/>
          <w:numId w:val="3"/>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 xml:space="preserve">Experimental design of </w:t>
      </w:r>
      <w:r w:rsidR="00080B90">
        <w:rPr>
          <w:rFonts w:ascii="Gill Sans" w:hAnsi="Gill Sans" w:cs="Gill Sans"/>
          <w:color w:val="auto"/>
          <w:sz w:val="22"/>
          <w:szCs w:val="22"/>
          <w:lang w:val="en-US"/>
        </w:rPr>
        <w:t xml:space="preserve">1D and 2D </w:t>
      </w:r>
      <w:r>
        <w:rPr>
          <w:rFonts w:ascii="Gill Sans" w:hAnsi="Gill Sans" w:cs="Gill Sans"/>
          <w:color w:val="auto"/>
          <w:sz w:val="22"/>
          <w:szCs w:val="22"/>
          <w:lang w:val="en-US"/>
        </w:rPr>
        <w:t xml:space="preserve">NMR or LC-MS acquisition </w:t>
      </w:r>
      <w:r w:rsidR="001A411C">
        <w:rPr>
          <w:rFonts w:ascii="Gill Sans" w:hAnsi="Gill Sans" w:cs="Gill Sans"/>
          <w:color w:val="auto"/>
          <w:sz w:val="22"/>
          <w:szCs w:val="22"/>
          <w:lang w:val="en-US"/>
        </w:rPr>
        <w:t xml:space="preserve">conditions </w:t>
      </w:r>
      <w:r>
        <w:rPr>
          <w:rFonts w:ascii="Gill Sans" w:hAnsi="Gill Sans" w:cs="Gill Sans"/>
          <w:color w:val="auto"/>
          <w:sz w:val="22"/>
          <w:szCs w:val="22"/>
          <w:lang w:val="en-US"/>
        </w:rPr>
        <w:t>according to matrix specificity.</w:t>
      </w:r>
    </w:p>
    <w:p w:rsidR="0051779C" w:rsidRDefault="00C27137" w:rsidP="00A1450B">
      <w:pPr>
        <w:pStyle w:val="Corps"/>
        <w:numPr>
          <w:ilvl w:val="0"/>
          <w:numId w:val="3"/>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C27137">
        <w:rPr>
          <w:rFonts w:ascii="Gill Sans" w:hAnsi="Gill Sans" w:cs="Gill Sans"/>
          <w:color w:val="auto"/>
          <w:sz w:val="22"/>
          <w:szCs w:val="22"/>
          <w:lang w:val="en-US"/>
        </w:rPr>
        <w:t>Acquisition,</w:t>
      </w:r>
      <w:r>
        <w:rPr>
          <w:rFonts w:ascii="Gill Sans" w:hAnsi="Gill Sans" w:cs="Gill Sans"/>
          <w:color w:val="auto"/>
          <w:sz w:val="22"/>
          <w:szCs w:val="22"/>
          <w:lang w:val="en-US"/>
        </w:rPr>
        <w:t xml:space="preserve"> annotation and curation of NMR,</w:t>
      </w:r>
      <w:r w:rsidRPr="00C27137">
        <w:rPr>
          <w:rFonts w:ascii="Gill Sans" w:hAnsi="Gill Sans" w:cs="Gill Sans"/>
          <w:color w:val="auto"/>
          <w:sz w:val="22"/>
          <w:szCs w:val="22"/>
          <w:lang w:val="en-US"/>
        </w:rPr>
        <w:t xml:space="preserve"> LC-MS </w:t>
      </w:r>
      <w:r>
        <w:rPr>
          <w:rFonts w:ascii="Gill Sans" w:hAnsi="Gill Sans" w:cs="Gill Sans"/>
          <w:color w:val="auto"/>
          <w:sz w:val="22"/>
          <w:szCs w:val="22"/>
          <w:lang w:val="en-US"/>
        </w:rPr>
        <w:t xml:space="preserve">and </w:t>
      </w:r>
      <w:r w:rsidRPr="00C27137">
        <w:rPr>
          <w:rFonts w:ascii="Gill Sans" w:hAnsi="Gill Sans" w:cs="Gill Sans"/>
          <w:color w:val="auto"/>
          <w:sz w:val="22"/>
          <w:szCs w:val="22"/>
          <w:lang w:val="en-US"/>
        </w:rPr>
        <w:t>API-MS/MS spectral data</w:t>
      </w:r>
      <w:r>
        <w:rPr>
          <w:rFonts w:ascii="Gill Sans" w:hAnsi="Gill Sans" w:cs="Gill Sans"/>
          <w:color w:val="auto"/>
          <w:sz w:val="22"/>
          <w:szCs w:val="22"/>
          <w:lang w:val="en-US"/>
        </w:rPr>
        <w:t>.</w:t>
      </w:r>
    </w:p>
    <w:p w:rsidR="00C27137" w:rsidRDefault="00C27137" w:rsidP="00A1450B">
      <w:pPr>
        <w:pStyle w:val="Corps"/>
        <w:numPr>
          <w:ilvl w:val="0"/>
          <w:numId w:val="3"/>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 xml:space="preserve">Interaction with bioinformaticians for the </w:t>
      </w:r>
      <w:r w:rsidRPr="00C27137">
        <w:rPr>
          <w:rFonts w:ascii="Gill Sans" w:hAnsi="Gill Sans" w:cs="Gill Sans"/>
          <w:color w:val="auto"/>
          <w:sz w:val="22"/>
          <w:szCs w:val="22"/>
          <w:lang w:val="en-US"/>
        </w:rPr>
        <w:t>develop</w:t>
      </w:r>
      <w:r>
        <w:rPr>
          <w:rFonts w:ascii="Gill Sans" w:hAnsi="Gill Sans" w:cs="Gill Sans"/>
          <w:color w:val="auto"/>
          <w:sz w:val="22"/>
          <w:szCs w:val="22"/>
          <w:lang w:val="en-US"/>
        </w:rPr>
        <w:t>ment of</w:t>
      </w:r>
      <w:r w:rsidRPr="00C27137">
        <w:rPr>
          <w:rFonts w:ascii="Gill Sans" w:hAnsi="Gill Sans" w:cs="Gill Sans"/>
          <w:color w:val="auto"/>
          <w:sz w:val="22"/>
          <w:szCs w:val="22"/>
          <w:lang w:val="en-US"/>
        </w:rPr>
        <w:t xml:space="preserve"> centralized and standardized spectral repositories</w:t>
      </w:r>
      <w:r>
        <w:rPr>
          <w:rFonts w:ascii="Gill Sans" w:hAnsi="Gill Sans" w:cs="Gill Sans"/>
          <w:color w:val="auto"/>
          <w:sz w:val="22"/>
          <w:szCs w:val="22"/>
          <w:lang w:val="en-US"/>
        </w:rPr>
        <w:t>.</w:t>
      </w:r>
    </w:p>
    <w:p w:rsidR="00E561ED" w:rsidRDefault="00AE13D7" w:rsidP="00A1450B">
      <w:pPr>
        <w:pStyle w:val="Corps"/>
        <w:numPr>
          <w:ilvl w:val="0"/>
          <w:numId w:val="3"/>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AE13D7">
        <w:rPr>
          <w:rFonts w:ascii="Gill Sans" w:hAnsi="Gill Sans" w:cs="Gill Sans"/>
          <w:color w:val="auto"/>
          <w:sz w:val="22"/>
          <w:szCs w:val="22"/>
          <w:lang w:val="en-US"/>
        </w:rPr>
        <w:t xml:space="preserve">Use of </w:t>
      </w:r>
      <w:r w:rsidR="00093938" w:rsidRPr="00093938">
        <w:rPr>
          <w:rFonts w:ascii="Gill Sans" w:hAnsi="Gill Sans" w:cs="Gill Sans"/>
          <w:color w:val="auto"/>
          <w:sz w:val="22"/>
          <w:szCs w:val="22"/>
          <w:lang w:val="en-US"/>
        </w:rPr>
        <w:t xml:space="preserve">these </w:t>
      </w:r>
      <w:r w:rsidR="001A411C">
        <w:rPr>
          <w:rFonts w:ascii="Gill Sans" w:hAnsi="Gill Sans" w:cs="Gill Sans"/>
          <w:color w:val="auto"/>
          <w:sz w:val="22"/>
          <w:szCs w:val="22"/>
          <w:lang w:val="en-US"/>
        </w:rPr>
        <w:t>repositori</w:t>
      </w:r>
      <w:r w:rsidR="001A411C" w:rsidRPr="00093938">
        <w:rPr>
          <w:rFonts w:ascii="Gill Sans" w:hAnsi="Gill Sans" w:cs="Gill Sans"/>
          <w:color w:val="auto"/>
          <w:sz w:val="22"/>
          <w:szCs w:val="22"/>
          <w:lang w:val="en-US"/>
        </w:rPr>
        <w:t>es</w:t>
      </w:r>
      <w:r w:rsidR="001A411C" w:rsidRPr="00AE13D7">
        <w:rPr>
          <w:rFonts w:ascii="Gill Sans" w:hAnsi="Gill Sans" w:cs="Gill Sans"/>
          <w:color w:val="auto"/>
          <w:sz w:val="22"/>
          <w:szCs w:val="22"/>
          <w:lang w:val="en-US"/>
        </w:rPr>
        <w:t xml:space="preserve"> </w:t>
      </w:r>
      <w:r w:rsidRPr="00AE13D7">
        <w:rPr>
          <w:rFonts w:ascii="Gill Sans" w:hAnsi="Gill Sans" w:cs="Gill Sans"/>
          <w:color w:val="auto"/>
          <w:sz w:val="22"/>
          <w:szCs w:val="22"/>
          <w:lang w:val="en-US"/>
        </w:rPr>
        <w:t xml:space="preserve">for </w:t>
      </w:r>
      <w:r w:rsidR="001A411C">
        <w:rPr>
          <w:rFonts w:ascii="Gill Sans" w:hAnsi="Gill Sans" w:cs="Gill Sans"/>
          <w:color w:val="auto"/>
          <w:sz w:val="22"/>
          <w:szCs w:val="22"/>
          <w:lang w:val="en-US"/>
        </w:rPr>
        <w:t xml:space="preserve">the </w:t>
      </w:r>
      <w:r w:rsidRPr="00AE13D7">
        <w:rPr>
          <w:rFonts w:ascii="Gill Sans" w:hAnsi="Gill Sans" w:cs="Gill Sans"/>
          <w:color w:val="auto"/>
          <w:sz w:val="22"/>
          <w:szCs w:val="22"/>
          <w:lang w:val="en-US"/>
        </w:rPr>
        <w:t xml:space="preserve">characterization of new putative metabolites from plant biological samples in </w:t>
      </w:r>
      <w:r w:rsidR="00080B90">
        <w:rPr>
          <w:rFonts w:ascii="Gill Sans" w:hAnsi="Gill Sans" w:cs="Gill Sans"/>
          <w:color w:val="auto"/>
          <w:sz w:val="22"/>
          <w:szCs w:val="22"/>
          <w:lang w:val="en-US"/>
        </w:rPr>
        <w:t>several</w:t>
      </w:r>
      <w:r w:rsidRPr="00AE13D7">
        <w:rPr>
          <w:rFonts w:ascii="Gill Sans" w:hAnsi="Gill Sans" w:cs="Gill Sans"/>
          <w:color w:val="auto"/>
          <w:sz w:val="22"/>
          <w:szCs w:val="22"/>
          <w:lang w:val="en-US"/>
        </w:rPr>
        <w:t xml:space="preserve"> metabolomics </w:t>
      </w:r>
      <w:r w:rsidR="00DE5B24">
        <w:rPr>
          <w:rFonts w:ascii="Gill Sans" w:hAnsi="Gill Sans" w:cs="Gill Sans"/>
          <w:color w:val="auto"/>
          <w:sz w:val="22"/>
          <w:szCs w:val="22"/>
          <w:lang w:val="en-US"/>
        </w:rPr>
        <w:t xml:space="preserve">projects </w:t>
      </w:r>
      <w:r w:rsidRPr="00AE13D7">
        <w:rPr>
          <w:rFonts w:ascii="Gill Sans" w:hAnsi="Gill Sans" w:cs="Gill Sans"/>
          <w:color w:val="auto"/>
          <w:sz w:val="22"/>
          <w:szCs w:val="22"/>
          <w:lang w:val="en-US"/>
        </w:rPr>
        <w:t xml:space="preserve">of </w:t>
      </w:r>
      <w:r w:rsidR="001A411C">
        <w:rPr>
          <w:rFonts w:ascii="Gill Sans" w:hAnsi="Gill Sans" w:cs="Gill Sans"/>
          <w:color w:val="auto"/>
          <w:sz w:val="22"/>
          <w:szCs w:val="22"/>
          <w:lang w:val="en-US"/>
        </w:rPr>
        <w:t>Bordeaux Metabolome F</w:t>
      </w:r>
      <w:r w:rsidR="001A411C" w:rsidRPr="007A5D7C">
        <w:rPr>
          <w:rFonts w:ascii="Gill Sans" w:hAnsi="Gill Sans" w:cs="Gill Sans"/>
          <w:color w:val="auto"/>
          <w:sz w:val="22"/>
          <w:szCs w:val="22"/>
          <w:lang w:val="en-US"/>
        </w:rPr>
        <w:t>acility</w:t>
      </w:r>
      <w:r w:rsidR="001851AC">
        <w:rPr>
          <w:rFonts w:ascii="Gill Sans" w:hAnsi="Gill Sans" w:cs="Gill Sans"/>
          <w:color w:val="auto"/>
          <w:sz w:val="22"/>
          <w:szCs w:val="22"/>
          <w:lang w:val="en-US"/>
        </w:rPr>
        <w:t xml:space="preserve"> or MetaboHUB</w:t>
      </w:r>
      <w:r w:rsidRPr="00AE13D7">
        <w:rPr>
          <w:rFonts w:ascii="Gill Sans" w:hAnsi="Gill Sans" w:cs="Gill Sans"/>
          <w:color w:val="auto"/>
          <w:sz w:val="22"/>
          <w:szCs w:val="22"/>
          <w:lang w:val="en-US"/>
        </w:rPr>
        <w:t>.</w:t>
      </w:r>
    </w:p>
    <w:p w:rsidR="00093938" w:rsidRPr="00DE5B24" w:rsidRDefault="00093938" w:rsidP="00A1450B">
      <w:pPr>
        <w:pStyle w:val="Corps"/>
        <w:numPr>
          <w:ilvl w:val="0"/>
          <w:numId w:val="3"/>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 xml:space="preserve">Development of other R&amp;D projects according to </w:t>
      </w:r>
      <w:r w:rsidR="001A411C">
        <w:rPr>
          <w:rFonts w:ascii="Gill Sans" w:hAnsi="Gill Sans" w:cs="Gill Sans"/>
          <w:color w:val="auto"/>
          <w:sz w:val="22"/>
          <w:szCs w:val="22"/>
          <w:lang w:val="en-US"/>
        </w:rPr>
        <w:t>Bordeaux Metabolome F</w:t>
      </w:r>
      <w:r w:rsidR="001A411C" w:rsidRPr="007A5D7C">
        <w:rPr>
          <w:rFonts w:ascii="Gill Sans" w:hAnsi="Gill Sans" w:cs="Gill Sans"/>
          <w:color w:val="auto"/>
          <w:sz w:val="22"/>
          <w:szCs w:val="22"/>
          <w:lang w:val="en-US"/>
        </w:rPr>
        <w:t>acility</w:t>
      </w:r>
      <w:r>
        <w:rPr>
          <w:rFonts w:ascii="Gill Sans" w:hAnsi="Gill Sans" w:cs="Gill Sans"/>
          <w:color w:val="auto"/>
          <w:sz w:val="22"/>
          <w:szCs w:val="22"/>
          <w:lang w:val="en-US"/>
        </w:rPr>
        <w:t xml:space="preserve"> prioritization</w:t>
      </w:r>
      <w:r w:rsidR="001A411C">
        <w:rPr>
          <w:rFonts w:ascii="Gill Sans" w:hAnsi="Gill Sans" w:cs="Gill Sans"/>
          <w:color w:val="auto"/>
          <w:sz w:val="22"/>
          <w:szCs w:val="22"/>
          <w:lang w:val="en-US"/>
        </w:rPr>
        <w:t>.</w:t>
      </w:r>
    </w:p>
    <w:p w:rsidR="0013050E" w:rsidRPr="00F440A5" w:rsidRDefault="0013050E"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915C49" w:rsidRPr="00F440A5" w:rsidRDefault="007466D9" w:rsidP="00915C49">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Qualifications</w:t>
      </w:r>
      <w:r w:rsidR="00915C49" w:rsidRPr="00F440A5">
        <w:rPr>
          <w:rFonts w:ascii="Gill Sans" w:hAnsi="Gill Sans" w:cs="Gill Sans"/>
          <w:b/>
          <w:color w:val="auto"/>
          <w:sz w:val="28"/>
          <w:szCs w:val="28"/>
          <w:lang w:val="en-US"/>
        </w:rPr>
        <w:t xml:space="preserve"> and </w:t>
      </w:r>
      <w:r w:rsidR="007B2160" w:rsidRPr="00F440A5">
        <w:rPr>
          <w:rFonts w:ascii="Gill Sans" w:hAnsi="Gill Sans" w:cs="Gill Sans"/>
          <w:b/>
          <w:color w:val="auto"/>
          <w:sz w:val="28"/>
          <w:szCs w:val="28"/>
          <w:lang w:val="en-US"/>
        </w:rPr>
        <w:t>m</w:t>
      </w:r>
      <w:r w:rsidR="00915C49" w:rsidRPr="00F440A5">
        <w:rPr>
          <w:rFonts w:ascii="Gill Sans" w:hAnsi="Gill Sans" w:cs="Gill Sans"/>
          <w:b/>
          <w:color w:val="auto"/>
          <w:sz w:val="28"/>
          <w:szCs w:val="28"/>
          <w:lang w:val="en-US"/>
        </w:rPr>
        <w:t>inimum working experiences:</w:t>
      </w:r>
    </w:p>
    <w:p w:rsidR="007466D9" w:rsidRPr="0013050E" w:rsidRDefault="005C4F7B"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13050E">
        <w:rPr>
          <w:rFonts w:ascii="Gill Sans" w:hAnsi="Gill Sans" w:cs="Gill Sans"/>
          <w:color w:val="auto"/>
          <w:sz w:val="22"/>
          <w:szCs w:val="22"/>
          <w:lang w:val="en-US"/>
        </w:rPr>
        <w:t xml:space="preserve">Skills in </w:t>
      </w:r>
      <w:r w:rsidR="007466D9" w:rsidRPr="0013050E">
        <w:rPr>
          <w:rFonts w:ascii="Gill Sans" w:hAnsi="Gill Sans" w:cs="Gill Sans"/>
          <w:color w:val="auto"/>
          <w:sz w:val="22"/>
          <w:szCs w:val="22"/>
          <w:lang w:val="en-US"/>
        </w:rPr>
        <w:t xml:space="preserve">French language are not a prerequisite. English </w:t>
      </w:r>
      <w:r w:rsidR="00915C49" w:rsidRPr="0013050E">
        <w:rPr>
          <w:rFonts w:ascii="Gill Sans" w:hAnsi="Gill Sans" w:cs="Gill Sans"/>
          <w:color w:val="auto"/>
          <w:sz w:val="22"/>
          <w:szCs w:val="22"/>
          <w:lang w:val="en-US"/>
        </w:rPr>
        <w:t>mandatory</w:t>
      </w:r>
    </w:p>
    <w:p w:rsidR="0051779C" w:rsidRPr="0013050E" w:rsidRDefault="00A86AE8"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13050E">
        <w:rPr>
          <w:rFonts w:ascii="Gill Sans" w:hAnsi="Gill Sans" w:cs="Gill Sans"/>
          <w:color w:val="auto"/>
          <w:sz w:val="22"/>
          <w:szCs w:val="22"/>
          <w:lang w:val="en-US"/>
        </w:rPr>
        <w:t xml:space="preserve">Academic: </w:t>
      </w:r>
      <w:r w:rsidR="00093938">
        <w:rPr>
          <w:rFonts w:ascii="Gill Sans" w:hAnsi="Gill Sans" w:cs="Gill Sans"/>
          <w:color w:val="auto"/>
          <w:sz w:val="22"/>
          <w:szCs w:val="22"/>
          <w:lang w:val="en-US"/>
        </w:rPr>
        <w:t>PhD in analytical chemistry or biochemistry</w:t>
      </w:r>
      <w:r w:rsidR="00555E6F">
        <w:rPr>
          <w:rFonts w:ascii="Gill Sans" w:hAnsi="Gill Sans" w:cs="Gill Sans"/>
          <w:color w:val="auto"/>
          <w:sz w:val="22"/>
          <w:szCs w:val="22"/>
          <w:lang w:val="en-US"/>
        </w:rPr>
        <w:t xml:space="preserve"> </w:t>
      </w:r>
    </w:p>
    <w:p w:rsidR="00A86AE8" w:rsidRDefault="00A86AE8"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13050E">
        <w:rPr>
          <w:rFonts w:ascii="Gill Sans" w:hAnsi="Gill Sans" w:cs="Gill Sans"/>
          <w:color w:val="auto"/>
          <w:sz w:val="22"/>
          <w:szCs w:val="22"/>
          <w:lang w:val="en-US"/>
        </w:rPr>
        <w:t xml:space="preserve">Mandatory skills: </w:t>
      </w:r>
      <w:r w:rsidR="00DF06EF">
        <w:rPr>
          <w:rFonts w:ascii="Gill Sans" w:hAnsi="Gill Sans" w:cs="Gill Sans"/>
          <w:color w:val="auto"/>
          <w:sz w:val="22"/>
          <w:szCs w:val="22"/>
          <w:lang w:val="en-US"/>
        </w:rPr>
        <w:t xml:space="preserve">Knowledge of basic analytical chemistry. Knowledge and practice of either </w:t>
      </w:r>
      <w:r w:rsidR="00CC13C7">
        <w:rPr>
          <w:rFonts w:ascii="Gill Sans" w:hAnsi="Gill Sans" w:cs="Gill Sans"/>
          <w:color w:val="auto"/>
          <w:sz w:val="22"/>
          <w:szCs w:val="22"/>
          <w:lang w:val="en-US"/>
        </w:rPr>
        <w:t xml:space="preserve">LC-MS </w:t>
      </w:r>
      <w:r w:rsidR="00DF06EF">
        <w:rPr>
          <w:rFonts w:ascii="Gill Sans" w:hAnsi="Gill Sans" w:cs="Gill Sans"/>
          <w:color w:val="auto"/>
          <w:sz w:val="22"/>
          <w:szCs w:val="22"/>
          <w:lang w:val="en-US"/>
        </w:rPr>
        <w:t xml:space="preserve">or </w:t>
      </w:r>
      <w:r w:rsidR="00CC13C7">
        <w:rPr>
          <w:rFonts w:ascii="Gill Sans" w:hAnsi="Gill Sans" w:cs="Gill Sans"/>
          <w:color w:val="auto"/>
          <w:sz w:val="22"/>
          <w:szCs w:val="22"/>
          <w:lang w:val="en-US"/>
        </w:rPr>
        <w:t xml:space="preserve">NMR </w:t>
      </w:r>
    </w:p>
    <w:p w:rsidR="00DE5B24" w:rsidRDefault="00DE5B24"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Team</w:t>
      </w:r>
      <w:r w:rsidR="00985604">
        <w:rPr>
          <w:rFonts w:ascii="Gill Sans" w:hAnsi="Gill Sans" w:cs="Gill Sans"/>
          <w:color w:val="auto"/>
          <w:sz w:val="22"/>
          <w:szCs w:val="22"/>
          <w:lang w:val="en-US"/>
        </w:rPr>
        <w:t>-</w:t>
      </w:r>
      <w:r>
        <w:rPr>
          <w:rFonts w:ascii="Gill Sans" w:hAnsi="Gill Sans" w:cs="Gill Sans"/>
          <w:color w:val="auto"/>
          <w:sz w:val="22"/>
          <w:szCs w:val="22"/>
          <w:lang w:val="en-US"/>
        </w:rPr>
        <w:t>oriented</w:t>
      </w:r>
      <w:r w:rsidR="00080B90">
        <w:rPr>
          <w:rFonts w:ascii="Gill Sans" w:hAnsi="Gill Sans" w:cs="Gill Sans"/>
          <w:color w:val="auto"/>
          <w:sz w:val="22"/>
          <w:szCs w:val="22"/>
          <w:lang w:val="en-US"/>
        </w:rPr>
        <w:t xml:space="preserve">. </w:t>
      </w:r>
      <w:r w:rsidR="005D26AB">
        <w:rPr>
          <w:rFonts w:ascii="Gill Sans" w:hAnsi="Gill Sans" w:cs="Gill Sans"/>
          <w:color w:val="auto"/>
          <w:sz w:val="22"/>
          <w:szCs w:val="22"/>
          <w:lang w:val="en-US"/>
        </w:rPr>
        <w:t>Se</w:t>
      </w:r>
      <w:r>
        <w:rPr>
          <w:rFonts w:ascii="Gill Sans" w:hAnsi="Gill Sans" w:cs="Gill Sans"/>
          <w:color w:val="auto"/>
          <w:sz w:val="22"/>
          <w:szCs w:val="22"/>
          <w:lang w:val="en-US"/>
        </w:rPr>
        <w:t>lf-organized</w:t>
      </w:r>
    </w:p>
    <w:p w:rsidR="00A86AE8" w:rsidRPr="0013050E" w:rsidRDefault="00A86AE8"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13050E">
        <w:rPr>
          <w:rFonts w:ascii="Gill Sans" w:hAnsi="Gill Sans" w:cs="Gill Sans"/>
          <w:color w:val="auto"/>
          <w:sz w:val="22"/>
          <w:szCs w:val="22"/>
          <w:lang w:val="en-US"/>
        </w:rPr>
        <w:t xml:space="preserve">Appreciated skills: </w:t>
      </w:r>
      <w:r w:rsidR="00DF06EF">
        <w:rPr>
          <w:rFonts w:ascii="Gill Sans" w:hAnsi="Gill Sans" w:cs="Gill Sans"/>
          <w:color w:val="auto"/>
          <w:sz w:val="22"/>
          <w:szCs w:val="22"/>
          <w:lang w:val="en-US"/>
        </w:rPr>
        <w:t xml:space="preserve">Knowledge of </w:t>
      </w:r>
      <w:r w:rsidR="00555E6F">
        <w:rPr>
          <w:rFonts w:ascii="Gill Sans" w:hAnsi="Gill Sans" w:cs="Gill Sans"/>
          <w:color w:val="auto"/>
          <w:sz w:val="22"/>
          <w:szCs w:val="22"/>
          <w:lang w:val="en-US"/>
        </w:rPr>
        <w:t>solution chemistry.</w:t>
      </w:r>
      <w:r w:rsidR="009759D1">
        <w:rPr>
          <w:rFonts w:ascii="Gill Sans" w:hAnsi="Gill Sans" w:cs="Gill Sans"/>
          <w:color w:val="auto"/>
          <w:sz w:val="22"/>
          <w:szCs w:val="22"/>
          <w:lang w:val="en-US"/>
        </w:rPr>
        <w:t xml:space="preserve"> Familiar with </w:t>
      </w:r>
      <w:r w:rsidR="009759D1" w:rsidRPr="009759D1">
        <w:rPr>
          <w:rFonts w:ascii="Gill Sans" w:hAnsi="Gill Sans" w:cs="Gill Sans"/>
          <w:color w:val="auto"/>
          <w:sz w:val="22"/>
          <w:szCs w:val="22"/>
          <w:lang w:val="en-US"/>
        </w:rPr>
        <w:t xml:space="preserve">chemical drawing </w:t>
      </w:r>
      <w:r w:rsidR="009759D1">
        <w:rPr>
          <w:rFonts w:ascii="Gill Sans" w:hAnsi="Gill Sans" w:cs="Gill Sans"/>
          <w:color w:val="auto"/>
          <w:sz w:val="22"/>
          <w:szCs w:val="22"/>
          <w:lang w:val="en-US"/>
        </w:rPr>
        <w:t xml:space="preserve">and </w:t>
      </w:r>
      <w:r w:rsidR="001A411C">
        <w:rPr>
          <w:rFonts w:ascii="Gill Sans" w:hAnsi="Gill Sans" w:cs="Gill Sans"/>
          <w:color w:val="auto"/>
          <w:sz w:val="22"/>
          <w:szCs w:val="22"/>
          <w:lang w:val="en-US"/>
        </w:rPr>
        <w:t>NMR</w:t>
      </w:r>
      <w:r w:rsidR="009759D1">
        <w:rPr>
          <w:rFonts w:ascii="Gill Sans" w:hAnsi="Gill Sans" w:cs="Gill Sans"/>
          <w:color w:val="auto"/>
          <w:sz w:val="22"/>
          <w:szCs w:val="22"/>
          <w:lang w:val="en-US"/>
        </w:rPr>
        <w:t xml:space="preserve"> prediction </w:t>
      </w:r>
      <w:r w:rsidR="009759D1" w:rsidRPr="009759D1">
        <w:rPr>
          <w:rFonts w:ascii="Gill Sans" w:hAnsi="Gill Sans" w:cs="Gill Sans"/>
          <w:color w:val="auto"/>
          <w:sz w:val="22"/>
          <w:szCs w:val="22"/>
          <w:lang w:val="en-US"/>
        </w:rPr>
        <w:t>software</w:t>
      </w:r>
      <w:r w:rsidR="003067C4">
        <w:rPr>
          <w:rFonts w:ascii="Gill Sans" w:hAnsi="Gill Sans" w:cs="Gill Sans"/>
          <w:color w:val="auto"/>
          <w:sz w:val="22"/>
          <w:szCs w:val="22"/>
          <w:lang w:val="en-US"/>
        </w:rPr>
        <w:t>s</w:t>
      </w:r>
      <w:r w:rsidR="009759D1">
        <w:rPr>
          <w:rFonts w:ascii="Gill Sans" w:hAnsi="Gill Sans" w:cs="Gill Sans"/>
          <w:color w:val="auto"/>
          <w:sz w:val="22"/>
          <w:szCs w:val="22"/>
          <w:lang w:val="en-US"/>
        </w:rPr>
        <w:t>.</w:t>
      </w:r>
    </w:p>
    <w:p w:rsidR="00555E6F" w:rsidRDefault="00555E6F" w:rsidP="00A1450B">
      <w:pPr>
        <w:pStyle w:val="Corps"/>
        <w:numPr>
          <w:ilvl w:val="0"/>
          <w:numId w:val="4"/>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 xml:space="preserve">Interest in plant </w:t>
      </w:r>
      <w:r w:rsidR="00024342">
        <w:rPr>
          <w:rFonts w:ascii="Gill Sans" w:hAnsi="Gill Sans" w:cs="Gill Sans"/>
          <w:color w:val="auto"/>
          <w:sz w:val="22"/>
          <w:szCs w:val="22"/>
          <w:lang w:val="en-US"/>
        </w:rPr>
        <w:t xml:space="preserve">science or </w:t>
      </w:r>
      <w:r>
        <w:rPr>
          <w:rFonts w:ascii="Gill Sans" w:hAnsi="Gill Sans" w:cs="Gill Sans"/>
          <w:color w:val="auto"/>
          <w:sz w:val="22"/>
          <w:szCs w:val="22"/>
          <w:lang w:val="en-US"/>
        </w:rPr>
        <w:t>metabolism.</w:t>
      </w:r>
    </w:p>
    <w:p w:rsidR="001A411C" w:rsidRDefault="001A411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Salary range:</w:t>
      </w:r>
      <w:r w:rsidR="00A86AE8">
        <w:rPr>
          <w:rFonts w:ascii="Gill Sans" w:hAnsi="Gill Sans" w:cs="Gill Sans"/>
          <w:b/>
          <w:color w:val="auto"/>
          <w:sz w:val="28"/>
          <w:szCs w:val="28"/>
          <w:lang w:val="en-US"/>
        </w:rPr>
        <w:t xml:space="preserve"> </w:t>
      </w:r>
    </w:p>
    <w:p w:rsidR="00A86AE8" w:rsidRPr="0013050E" w:rsidRDefault="001851A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Pr>
          <w:rFonts w:ascii="Gill Sans" w:hAnsi="Gill Sans" w:cs="Gill Sans"/>
          <w:color w:val="auto"/>
          <w:sz w:val="22"/>
          <w:szCs w:val="22"/>
          <w:lang w:val="en-US"/>
        </w:rPr>
        <w:t>Minimum s</w:t>
      </w:r>
      <w:r w:rsidR="00A86AE8" w:rsidRPr="0013050E">
        <w:rPr>
          <w:rFonts w:ascii="Gill Sans" w:hAnsi="Gill Sans" w:cs="Gill Sans"/>
          <w:color w:val="auto"/>
          <w:sz w:val="22"/>
          <w:szCs w:val="22"/>
          <w:lang w:val="en-US"/>
        </w:rPr>
        <w:t>tarting net salary</w:t>
      </w:r>
      <w:r w:rsidR="00FB46E6">
        <w:rPr>
          <w:rFonts w:ascii="Gill Sans" w:hAnsi="Gill Sans" w:cs="Gill Sans"/>
          <w:color w:val="auto"/>
          <w:sz w:val="22"/>
          <w:szCs w:val="22"/>
          <w:lang w:val="en-US"/>
        </w:rPr>
        <w:t>: 18</w:t>
      </w:r>
      <w:r>
        <w:rPr>
          <w:rFonts w:ascii="Gill Sans" w:hAnsi="Gill Sans" w:cs="Gill Sans"/>
          <w:color w:val="auto"/>
          <w:sz w:val="22"/>
          <w:szCs w:val="22"/>
          <w:lang w:val="en-US"/>
        </w:rPr>
        <w:t>75</w:t>
      </w:r>
      <w:r w:rsidR="00FB46E6" w:rsidRPr="0013050E">
        <w:rPr>
          <w:rFonts w:ascii="Gill Sans" w:hAnsi="Gill Sans" w:cs="Gill Sans"/>
          <w:color w:val="auto"/>
          <w:sz w:val="22"/>
          <w:szCs w:val="22"/>
          <w:lang w:val="en-US"/>
        </w:rPr>
        <w:t xml:space="preserve"> </w:t>
      </w:r>
      <w:r w:rsidR="00A86AE8" w:rsidRPr="0013050E">
        <w:rPr>
          <w:rFonts w:ascii="Gill Sans" w:hAnsi="Gill Sans" w:cs="Gill Sans"/>
          <w:color w:val="auto"/>
          <w:sz w:val="22"/>
          <w:szCs w:val="22"/>
          <w:lang w:val="en-US"/>
        </w:rPr>
        <w:t>Euros/month.</w:t>
      </w:r>
    </w:p>
    <w:p w:rsidR="0051779C" w:rsidRPr="00F440A5"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1848FA" w:rsidRDefault="0051779C"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Peo</w:t>
      </w:r>
      <w:r w:rsidR="001848FA">
        <w:rPr>
          <w:rFonts w:ascii="Gill Sans" w:hAnsi="Gill Sans" w:cs="Gill Sans"/>
          <w:b/>
          <w:color w:val="auto"/>
          <w:sz w:val="28"/>
          <w:szCs w:val="28"/>
          <w:lang w:val="en-US"/>
        </w:rPr>
        <w:t>ple</w:t>
      </w:r>
      <w:r w:rsidRPr="00F440A5">
        <w:rPr>
          <w:rFonts w:ascii="Gill Sans" w:hAnsi="Gill Sans" w:cs="Gill Sans"/>
          <w:b/>
          <w:color w:val="auto"/>
          <w:sz w:val="28"/>
          <w:szCs w:val="28"/>
          <w:lang w:val="en-US"/>
        </w:rPr>
        <w:t xml:space="preserve"> to contact</w:t>
      </w:r>
      <w:r w:rsidR="006818C8" w:rsidRPr="00F440A5">
        <w:rPr>
          <w:rFonts w:ascii="Gill Sans" w:hAnsi="Gill Sans" w:cs="Gill Sans"/>
          <w:b/>
          <w:color w:val="auto"/>
          <w:sz w:val="28"/>
          <w:szCs w:val="28"/>
          <w:lang w:val="en-US"/>
        </w:rPr>
        <w:t xml:space="preserve"> for further information</w:t>
      </w:r>
      <w:r w:rsidRPr="00F440A5">
        <w:rPr>
          <w:rFonts w:ascii="Gill Sans" w:hAnsi="Gill Sans" w:cs="Gill Sans"/>
          <w:b/>
          <w:color w:val="auto"/>
          <w:sz w:val="28"/>
          <w:szCs w:val="28"/>
          <w:lang w:val="en-US"/>
        </w:rPr>
        <w:t>:</w:t>
      </w:r>
      <w:r w:rsidR="00A86AE8">
        <w:rPr>
          <w:rFonts w:ascii="Gill Sans" w:hAnsi="Gill Sans" w:cs="Gill Sans"/>
          <w:b/>
          <w:color w:val="auto"/>
          <w:sz w:val="28"/>
          <w:szCs w:val="28"/>
          <w:lang w:val="en-US"/>
        </w:rPr>
        <w:t xml:space="preserve"> </w:t>
      </w:r>
    </w:p>
    <w:p w:rsidR="001848FA" w:rsidRPr="001A411C" w:rsidRDefault="001848FA"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Cs w:val="24"/>
          <w:lang w:val="en-US"/>
        </w:rPr>
      </w:pPr>
      <w:r w:rsidRPr="001A411C">
        <w:rPr>
          <w:rFonts w:ascii="Gill Sans" w:hAnsi="Gill Sans" w:cs="Gill Sans"/>
          <w:b/>
          <w:color w:val="auto"/>
          <w:szCs w:val="24"/>
          <w:lang w:val="en-US"/>
        </w:rPr>
        <w:t xml:space="preserve">Dr Annick Moing </w:t>
      </w:r>
    </w:p>
    <w:p w:rsidR="001848FA" w:rsidRDefault="001848FA" w:rsidP="001848FA">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sidRPr="007A5D7C">
        <w:rPr>
          <w:rFonts w:ascii="Gill Sans" w:hAnsi="Gill Sans" w:cs="Gill Sans"/>
          <w:color w:val="auto"/>
          <w:sz w:val="22"/>
          <w:szCs w:val="22"/>
          <w:lang w:val="en-US"/>
        </w:rPr>
        <w:t xml:space="preserve">Email: </w:t>
      </w:r>
      <w:hyperlink r:id="rId13" w:history="1">
        <w:r w:rsidR="001851AC" w:rsidRPr="00A1450B">
          <w:rPr>
            <w:rStyle w:val="Hyperlink"/>
            <w:rFonts w:ascii="Gill Sans" w:hAnsi="Gill Sans" w:cs="Gill Sans"/>
            <w:sz w:val="22"/>
            <w:szCs w:val="22"/>
            <w:lang w:val="en-US"/>
          </w:rPr>
          <w:t>pmfb</w:t>
        </w:r>
        <w:r w:rsidRPr="00A1450B">
          <w:rPr>
            <w:rStyle w:val="Hyperlink"/>
            <w:rFonts w:ascii="Gill Sans" w:hAnsi="Gill Sans" w:cs="Gill Sans"/>
            <w:sz w:val="22"/>
            <w:szCs w:val="22"/>
            <w:lang w:val="en-US"/>
          </w:rPr>
          <w:t>@bordeaux.inra.fr</w:t>
        </w:r>
      </w:hyperlink>
    </w:p>
    <w:p w:rsidR="001848FA" w:rsidRPr="00A86AE8" w:rsidRDefault="001848FA" w:rsidP="001848FA">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Cs w:val="28"/>
          <w:lang w:val="en-US"/>
        </w:rPr>
      </w:pPr>
      <w:r w:rsidRPr="007A5D7C">
        <w:rPr>
          <w:rFonts w:ascii="Gill Sans" w:hAnsi="Gill Sans" w:cs="Gill Sans"/>
          <w:color w:val="auto"/>
          <w:sz w:val="22"/>
          <w:szCs w:val="22"/>
          <w:lang w:val="en-US"/>
        </w:rPr>
        <w:t>Tel:</w:t>
      </w:r>
      <w:r>
        <w:rPr>
          <w:rFonts w:ascii="Gill Sans" w:hAnsi="Gill Sans" w:cs="Gill Sans"/>
          <w:color w:val="auto"/>
          <w:sz w:val="22"/>
          <w:szCs w:val="22"/>
          <w:lang w:val="en-US"/>
        </w:rPr>
        <w:t xml:space="preserve"> +33 5 57 12 25 28</w:t>
      </w:r>
    </w:p>
    <w:p w:rsidR="001848FA" w:rsidRPr="00080B90" w:rsidRDefault="001848FA"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Cs w:val="24"/>
          <w:lang w:val="en-US"/>
        </w:rPr>
      </w:pPr>
    </w:p>
    <w:p w:rsidR="0051779C" w:rsidRPr="001A411C" w:rsidRDefault="001848FA"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Cs w:val="24"/>
          <w:lang w:val="en-US"/>
        </w:rPr>
      </w:pPr>
      <w:r w:rsidRPr="001A411C">
        <w:rPr>
          <w:rFonts w:ascii="Gill Sans" w:hAnsi="Gill Sans" w:cs="Gill Sans"/>
          <w:b/>
          <w:color w:val="auto"/>
          <w:szCs w:val="24"/>
          <w:lang w:val="en-US"/>
        </w:rPr>
        <w:t>Dr Stéphane Bernillon</w:t>
      </w:r>
    </w:p>
    <w:p w:rsidR="00A86AE8" w:rsidRDefault="00A86AE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sidRPr="007A5D7C">
        <w:rPr>
          <w:rFonts w:ascii="Gill Sans" w:hAnsi="Gill Sans" w:cs="Gill Sans"/>
          <w:color w:val="auto"/>
          <w:sz w:val="22"/>
          <w:szCs w:val="22"/>
          <w:lang w:val="en-US"/>
        </w:rPr>
        <w:t xml:space="preserve">Email: </w:t>
      </w:r>
      <w:hyperlink r:id="rId14" w:history="1">
        <w:r w:rsidR="001848FA" w:rsidRPr="00A1450B">
          <w:rPr>
            <w:rStyle w:val="Hyperlink"/>
            <w:rFonts w:ascii="Gill Sans" w:hAnsi="Gill Sans" w:cs="Gill Sans"/>
            <w:sz w:val="22"/>
            <w:szCs w:val="22"/>
            <w:lang w:val="en-US"/>
          </w:rPr>
          <w:t>stephane.bernillon@bordea</w:t>
        </w:r>
        <w:r w:rsidR="001848FA" w:rsidRPr="00A1450B">
          <w:rPr>
            <w:rStyle w:val="Hyperlink"/>
            <w:rFonts w:ascii="Gill Sans" w:hAnsi="Gill Sans" w:cs="Gill Sans"/>
            <w:sz w:val="22"/>
            <w:szCs w:val="22"/>
            <w:lang w:val="en-US"/>
          </w:rPr>
          <w:t>u</w:t>
        </w:r>
        <w:r w:rsidR="001848FA" w:rsidRPr="00A1450B">
          <w:rPr>
            <w:rStyle w:val="Hyperlink"/>
            <w:rFonts w:ascii="Gill Sans" w:hAnsi="Gill Sans" w:cs="Gill Sans"/>
            <w:sz w:val="22"/>
            <w:szCs w:val="22"/>
            <w:lang w:val="en-US"/>
          </w:rPr>
          <w:t>x.inra.fr</w:t>
        </w:r>
      </w:hyperlink>
    </w:p>
    <w:p w:rsidR="001848FA" w:rsidRPr="00A86AE8" w:rsidRDefault="001848FA" w:rsidP="001848FA">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Cs w:val="28"/>
          <w:lang w:val="en-US"/>
        </w:rPr>
      </w:pPr>
      <w:r w:rsidRPr="007A5D7C">
        <w:rPr>
          <w:rFonts w:ascii="Gill Sans" w:hAnsi="Gill Sans" w:cs="Gill Sans"/>
          <w:color w:val="auto"/>
          <w:sz w:val="22"/>
          <w:szCs w:val="22"/>
          <w:lang w:val="en-US"/>
        </w:rPr>
        <w:t>Tel:</w:t>
      </w:r>
      <w:r>
        <w:rPr>
          <w:rFonts w:ascii="Gill Sans" w:hAnsi="Gill Sans" w:cs="Gill Sans"/>
          <w:color w:val="auto"/>
          <w:sz w:val="22"/>
          <w:szCs w:val="22"/>
          <w:lang w:val="en-US"/>
        </w:rPr>
        <w:t xml:space="preserve"> +33 5 57 12 26 95</w:t>
      </w:r>
    </w:p>
    <w:p w:rsidR="007B2160" w:rsidRPr="00F440A5" w:rsidRDefault="007B2160"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7B2160" w:rsidRPr="00F440A5" w:rsidRDefault="006818C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 xml:space="preserve">Person to contact for information concerning the application process: </w:t>
      </w:r>
    </w:p>
    <w:p w:rsidR="00370CC4" w:rsidRDefault="000C67D7"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sidRPr="002B0D28">
        <w:rPr>
          <w:rFonts w:ascii="Gill Sans" w:hAnsi="Gill Sans" w:cs="Gill Sans"/>
          <w:color w:val="auto"/>
          <w:sz w:val="22"/>
          <w:szCs w:val="22"/>
          <w:lang w:val="en-US"/>
        </w:rPr>
        <w:t>Marie-Lou Lombard</w:t>
      </w:r>
    </w:p>
    <w:p w:rsidR="0051779C" w:rsidRDefault="002B0D2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sz w:val="22"/>
          <w:szCs w:val="22"/>
          <w:lang w:val="en-US"/>
        </w:rPr>
      </w:pPr>
      <w:r w:rsidRPr="007A5D7C">
        <w:rPr>
          <w:rFonts w:ascii="Gill Sans" w:hAnsi="Gill Sans" w:cs="Gill Sans"/>
          <w:color w:val="auto"/>
          <w:sz w:val="22"/>
          <w:szCs w:val="22"/>
          <w:lang w:val="en-US"/>
        </w:rPr>
        <w:t xml:space="preserve">Email: </w:t>
      </w:r>
      <w:hyperlink r:id="rId15" w:history="1">
        <w:r w:rsidRPr="00144A6B">
          <w:rPr>
            <w:rStyle w:val="Hyperlink"/>
            <w:rFonts w:ascii="Gill Sans" w:hAnsi="Gill Sans" w:cs="Gill Sans"/>
            <w:sz w:val="22"/>
            <w:szCs w:val="22"/>
            <w:lang w:val="en-US"/>
          </w:rPr>
          <w:t>lombard@bordeaux.inra.fr</w:t>
        </w:r>
      </w:hyperlink>
    </w:p>
    <w:p w:rsidR="002B0D28" w:rsidRDefault="002B0D2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Pr>
          <w:rFonts w:ascii="Gill Sans" w:hAnsi="Gill Sans" w:cs="Gill Sans"/>
          <w:sz w:val="22"/>
          <w:szCs w:val="22"/>
          <w:lang w:val="en-US"/>
        </w:rPr>
        <w:t xml:space="preserve">Tel: </w:t>
      </w:r>
      <w:r w:rsidRPr="007A5D7C">
        <w:rPr>
          <w:rFonts w:ascii="Gill Sans" w:hAnsi="Gill Sans" w:cs="Gill Sans"/>
          <w:color w:val="auto"/>
          <w:sz w:val="22"/>
          <w:szCs w:val="22"/>
          <w:lang w:val="en-US"/>
        </w:rPr>
        <w:t>:</w:t>
      </w:r>
      <w:r>
        <w:rPr>
          <w:rFonts w:ascii="Gill Sans" w:hAnsi="Gill Sans" w:cs="Gill Sans"/>
          <w:color w:val="auto"/>
          <w:sz w:val="22"/>
          <w:szCs w:val="22"/>
          <w:lang w:val="en-US"/>
        </w:rPr>
        <w:t xml:space="preserve"> +33 5 57 12 26 68</w:t>
      </w:r>
    </w:p>
    <w:p w:rsidR="00A86AE8" w:rsidRPr="00F440A5" w:rsidRDefault="00A86AE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51779C" w:rsidRPr="00F440A5" w:rsidRDefault="00F568CE"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sidRPr="00F440A5">
        <w:rPr>
          <w:rFonts w:ascii="Gill Sans" w:hAnsi="Gill Sans" w:cs="Gill Sans"/>
          <w:b/>
          <w:color w:val="auto"/>
          <w:sz w:val="28"/>
          <w:szCs w:val="28"/>
          <w:lang w:val="en-US"/>
        </w:rPr>
        <w:t>Please send your application including:</w:t>
      </w:r>
    </w:p>
    <w:p w:rsidR="006818C8" w:rsidRPr="00BC35E5" w:rsidRDefault="006818C8" w:rsidP="006818C8">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color w:val="auto"/>
          <w:sz w:val="22"/>
          <w:szCs w:val="22"/>
          <w:lang w:val="en-US"/>
        </w:rPr>
      </w:pPr>
      <w:r w:rsidRPr="00BC35E5">
        <w:rPr>
          <w:rFonts w:ascii="Gill Sans" w:hAnsi="Gill Sans" w:cs="Gill Sans"/>
          <w:color w:val="auto"/>
          <w:sz w:val="22"/>
          <w:szCs w:val="22"/>
          <w:lang w:val="en-US"/>
        </w:rPr>
        <w:t>The application should contain the following attachments:</w:t>
      </w:r>
    </w:p>
    <w:p w:rsidR="006818C8" w:rsidRPr="00BC35E5" w:rsidRDefault="00572A89" w:rsidP="00A1450B">
      <w:pPr>
        <w:pStyle w:val="Corps"/>
        <w:numPr>
          <w:ilvl w:val="0"/>
          <w:numId w:val="5"/>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A</w:t>
      </w:r>
      <w:r w:rsidR="00466D3C">
        <w:rPr>
          <w:rFonts w:ascii="Gill Sans" w:hAnsi="Gill Sans" w:cs="Gill Sans"/>
          <w:color w:val="auto"/>
          <w:sz w:val="22"/>
          <w:szCs w:val="22"/>
          <w:lang w:val="en-US"/>
        </w:rPr>
        <w:t>n application</w:t>
      </w:r>
      <w:r w:rsidR="00F568CE" w:rsidRPr="00BC35E5">
        <w:rPr>
          <w:rFonts w:ascii="Gill Sans" w:hAnsi="Gill Sans" w:cs="Gill Sans"/>
          <w:color w:val="auto"/>
          <w:sz w:val="22"/>
          <w:szCs w:val="22"/>
          <w:lang w:val="en-US"/>
        </w:rPr>
        <w:t xml:space="preserve"> letter </w:t>
      </w:r>
      <w:r w:rsidR="00466D3C" w:rsidRPr="00466D3C">
        <w:rPr>
          <w:rFonts w:ascii="Gill Sans" w:hAnsi="Gill Sans" w:cs="Gill Sans"/>
          <w:color w:val="auto"/>
          <w:sz w:val="22"/>
          <w:szCs w:val="22"/>
          <w:lang w:val="en-US"/>
        </w:rPr>
        <w:t>stating your motivation, qualification, main scientific experiences, and a brief outline of your current and future scientific interests</w:t>
      </w:r>
      <w:r w:rsidR="00466D3C" w:rsidRPr="00BC35E5">
        <w:rPr>
          <w:rFonts w:ascii="Gill Sans" w:hAnsi="Gill Sans" w:cs="Gill Sans"/>
          <w:color w:val="auto"/>
          <w:sz w:val="22"/>
          <w:szCs w:val="22"/>
          <w:lang w:val="en-US"/>
        </w:rPr>
        <w:t xml:space="preserve"> </w:t>
      </w:r>
      <w:r w:rsidR="00F568CE" w:rsidRPr="00BC35E5">
        <w:rPr>
          <w:rFonts w:ascii="Gill Sans" w:hAnsi="Gill Sans" w:cs="Gill Sans"/>
          <w:color w:val="auto"/>
          <w:sz w:val="22"/>
          <w:szCs w:val="22"/>
          <w:lang w:val="en-US"/>
        </w:rPr>
        <w:t>(max. one page</w:t>
      </w:r>
      <w:r w:rsidR="007B2160" w:rsidRPr="00BC35E5">
        <w:rPr>
          <w:rFonts w:ascii="Gill Sans" w:hAnsi="Gill Sans" w:cs="Gill Sans"/>
          <w:color w:val="auto"/>
          <w:sz w:val="22"/>
          <w:szCs w:val="22"/>
          <w:lang w:val="en-US"/>
        </w:rPr>
        <w:t>)</w:t>
      </w:r>
    </w:p>
    <w:p w:rsidR="006818C8" w:rsidRPr="00BC35E5" w:rsidRDefault="00572A89" w:rsidP="00A1450B">
      <w:pPr>
        <w:pStyle w:val="Corps"/>
        <w:numPr>
          <w:ilvl w:val="0"/>
          <w:numId w:val="5"/>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Pr>
          <w:rFonts w:ascii="Gill Sans" w:hAnsi="Gill Sans" w:cs="Gill Sans"/>
          <w:color w:val="auto"/>
          <w:sz w:val="22"/>
          <w:szCs w:val="22"/>
          <w:lang w:val="en-US"/>
        </w:rPr>
        <w:t>A</w:t>
      </w:r>
      <w:r w:rsidR="006818C8" w:rsidRPr="00BC35E5">
        <w:rPr>
          <w:rFonts w:ascii="Gill Sans" w:hAnsi="Gill Sans" w:cs="Gill Sans"/>
          <w:color w:val="auto"/>
          <w:sz w:val="22"/>
          <w:szCs w:val="22"/>
          <w:lang w:val="en-US"/>
        </w:rPr>
        <w:t xml:space="preserve"> </w:t>
      </w:r>
      <w:r w:rsidR="00F568CE" w:rsidRPr="00BC35E5">
        <w:rPr>
          <w:rFonts w:ascii="Gill Sans" w:hAnsi="Gill Sans" w:cs="Gill Sans"/>
          <w:color w:val="auto"/>
          <w:sz w:val="22"/>
          <w:szCs w:val="22"/>
          <w:lang w:val="en-US"/>
        </w:rPr>
        <w:t>full CV (max. two pages)</w:t>
      </w:r>
      <w:r>
        <w:rPr>
          <w:rFonts w:ascii="Gill Sans" w:hAnsi="Gill Sans" w:cs="Gill Sans"/>
          <w:color w:val="auto"/>
          <w:sz w:val="22"/>
          <w:szCs w:val="22"/>
          <w:lang w:val="en-US"/>
        </w:rPr>
        <w:t xml:space="preserve">, including </w:t>
      </w:r>
      <w:r w:rsidR="001F115D">
        <w:rPr>
          <w:rFonts w:ascii="Gill Sans" w:hAnsi="Gill Sans" w:cs="Gill Sans"/>
          <w:color w:val="auto"/>
          <w:sz w:val="22"/>
          <w:szCs w:val="22"/>
          <w:lang w:val="en-US"/>
        </w:rPr>
        <w:t>a clear</w:t>
      </w:r>
      <w:r w:rsidR="001F115D" w:rsidRPr="001F115D">
        <w:rPr>
          <w:rFonts w:ascii="Gill Sans" w:hAnsi="Gill Sans" w:cs="Gill Sans"/>
          <w:color w:val="auto"/>
          <w:sz w:val="22"/>
          <w:szCs w:val="22"/>
          <w:lang w:val="en-US"/>
        </w:rPr>
        <w:t xml:space="preserve"> present</w:t>
      </w:r>
      <w:r w:rsidR="001F115D">
        <w:rPr>
          <w:rFonts w:ascii="Gill Sans" w:hAnsi="Gill Sans" w:cs="Gill Sans"/>
          <w:color w:val="auto"/>
          <w:sz w:val="22"/>
          <w:szCs w:val="22"/>
          <w:lang w:val="en-US"/>
        </w:rPr>
        <w:t>ation of</w:t>
      </w:r>
      <w:r w:rsidR="001F115D" w:rsidRPr="001F115D">
        <w:rPr>
          <w:rFonts w:ascii="Gill Sans" w:hAnsi="Gill Sans" w:cs="Gill Sans"/>
          <w:color w:val="auto"/>
          <w:sz w:val="22"/>
          <w:szCs w:val="22"/>
          <w:lang w:val="en-US"/>
        </w:rPr>
        <w:t xml:space="preserve"> your past and current employment positions specifying </w:t>
      </w:r>
      <w:r w:rsidR="001F115D">
        <w:rPr>
          <w:rFonts w:ascii="Gill Sans" w:hAnsi="Gill Sans" w:cs="Gill Sans"/>
          <w:color w:val="auto"/>
          <w:sz w:val="22"/>
          <w:szCs w:val="22"/>
          <w:lang w:val="en-US"/>
        </w:rPr>
        <w:t xml:space="preserve">start and end </w:t>
      </w:r>
      <w:r w:rsidR="001F115D" w:rsidRPr="001F115D">
        <w:rPr>
          <w:rFonts w:ascii="Gill Sans" w:hAnsi="Gill Sans" w:cs="Gill Sans"/>
          <w:color w:val="auto"/>
          <w:sz w:val="22"/>
          <w:szCs w:val="22"/>
          <w:lang w:val="en-US"/>
        </w:rPr>
        <w:t>dates, employer and location</w:t>
      </w:r>
      <w:r>
        <w:rPr>
          <w:rFonts w:ascii="Gill Sans" w:hAnsi="Gill Sans" w:cs="Gill Sans"/>
          <w:color w:val="auto"/>
          <w:sz w:val="22"/>
          <w:szCs w:val="22"/>
          <w:lang w:val="en-US"/>
        </w:rPr>
        <w:t xml:space="preserve"> preferentially in a tabular form</w:t>
      </w:r>
    </w:p>
    <w:p w:rsidR="006818C8" w:rsidRPr="00BC35E5" w:rsidRDefault="00F568CE" w:rsidP="00A1450B">
      <w:pPr>
        <w:pStyle w:val="Corps"/>
        <w:numPr>
          <w:ilvl w:val="0"/>
          <w:numId w:val="5"/>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BC35E5">
        <w:rPr>
          <w:rFonts w:ascii="Gill Sans" w:hAnsi="Gill Sans" w:cs="Gill Sans"/>
          <w:color w:val="auto"/>
          <w:sz w:val="22"/>
          <w:szCs w:val="22"/>
          <w:lang w:val="en-US"/>
        </w:rPr>
        <w:t>Copies of relevant diplomas or university certificates</w:t>
      </w:r>
    </w:p>
    <w:p w:rsidR="006818C8" w:rsidRPr="00BC35E5" w:rsidRDefault="006818C8" w:rsidP="00A1450B">
      <w:pPr>
        <w:pStyle w:val="Corps"/>
        <w:numPr>
          <w:ilvl w:val="0"/>
          <w:numId w:val="5"/>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BC35E5">
        <w:rPr>
          <w:rFonts w:ascii="Gill Sans" w:hAnsi="Gill Sans" w:cs="Gill Sans"/>
          <w:color w:val="auto"/>
          <w:sz w:val="22"/>
          <w:szCs w:val="22"/>
          <w:lang w:val="en-US"/>
        </w:rPr>
        <w:t>Short statement from a former supervisor/tutor</w:t>
      </w:r>
    </w:p>
    <w:p w:rsidR="0051779C" w:rsidRPr="00BC35E5" w:rsidRDefault="006818C8" w:rsidP="00A1450B">
      <w:pPr>
        <w:pStyle w:val="Corps"/>
        <w:numPr>
          <w:ilvl w:val="0"/>
          <w:numId w:val="5"/>
        </w:numPr>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jc w:val="both"/>
        <w:rPr>
          <w:rFonts w:ascii="Gill Sans" w:hAnsi="Gill Sans" w:cs="Gill Sans"/>
          <w:color w:val="auto"/>
          <w:sz w:val="22"/>
          <w:szCs w:val="22"/>
          <w:lang w:val="en-US"/>
        </w:rPr>
      </w:pPr>
      <w:r w:rsidRPr="00BC35E5">
        <w:rPr>
          <w:rFonts w:ascii="Gill Sans" w:hAnsi="Gill Sans" w:cs="Gill Sans"/>
          <w:color w:val="auto"/>
          <w:sz w:val="22"/>
          <w:szCs w:val="22"/>
          <w:lang w:val="en-US"/>
        </w:rPr>
        <w:t>Contact information for at least two relevant references</w:t>
      </w:r>
    </w:p>
    <w:p w:rsidR="006818C8" w:rsidRPr="00F440A5" w:rsidRDefault="006818C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6818C8" w:rsidRPr="00F440A5" w:rsidRDefault="00A1450B"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r>
        <w:rPr>
          <w:rFonts w:ascii="Gill Sans" w:hAnsi="Gill Sans" w:cs="Gill Sans"/>
          <w:b/>
          <w:color w:val="auto"/>
          <w:sz w:val="28"/>
          <w:szCs w:val="28"/>
          <w:lang w:val="en-US"/>
        </w:rPr>
        <w:t>Deadline for application</w:t>
      </w:r>
      <w:r w:rsidR="006818C8" w:rsidRPr="00F440A5">
        <w:rPr>
          <w:rFonts w:ascii="Gill Sans" w:hAnsi="Gill Sans" w:cs="Gill Sans"/>
          <w:b/>
          <w:color w:val="auto"/>
          <w:sz w:val="28"/>
          <w:szCs w:val="28"/>
          <w:lang w:val="en-US"/>
        </w:rPr>
        <w:t>:</w:t>
      </w:r>
      <w:r>
        <w:rPr>
          <w:rFonts w:ascii="Gill Sans" w:hAnsi="Gill Sans" w:cs="Gill Sans"/>
          <w:b/>
          <w:color w:val="auto"/>
          <w:sz w:val="28"/>
          <w:szCs w:val="28"/>
          <w:lang w:val="en-US"/>
        </w:rPr>
        <w:t xml:space="preserve"> August </w:t>
      </w:r>
      <w:r w:rsidR="001851AC">
        <w:rPr>
          <w:rFonts w:ascii="Gill Sans" w:hAnsi="Gill Sans" w:cs="Gill Sans"/>
          <w:b/>
          <w:color w:val="auto"/>
          <w:sz w:val="28"/>
          <w:szCs w:val="28"/>
          <w:lang w:val="en-US"/>
        </w:rPr>
        <w:t>2</w:t>
      </w:r>
      <w:r>
        <w:rPr>
          <w:rFonts w:ascii="Gill Sans" w:hAnsi="Gill Sans" w:cs="Gill Sans"/>
          <w:b/>
          <w:color w:val="auto"/>
          <w:sz w:val="28"/>
          <w:szCs w:val="28"/>
          <w:lang w:val="en-US"/>
        </w:rPr>
        <w:t>,</w:t>
      </w:r>
      <w:r w:rsidR="00A86AE8">
        <w:rPr>
          <w:rFonts w:ascii="Gill Sans" w:hAnsi="Gill Sans" w:cs="Gill Sans"/>
          <w:b/>
          <w:color w:val="auto"/>
          <w:sz w:val="28"/>
          <w:szCs w:val="28"/>
          <w:lang w:val="en-US"/>
        </w:rPr>
        <w:t xml:space="preserve"> 2013</w:t>
      </w:r>
    </w:p>
    <w:p w:rsidR="006818C8" w:rsidRPr="00F440A5" w:rsidRDefault="006818C8" w:rsidP="0051779C">
      <w:pPr>
        <w:pStyle w:val="Corps"/>
        <w:tabs>
          <w:tab w:val="left" w:pos="567"/>
          <w:tab w:val="left" w:pos="1134"/>
          <w:tab w:val="left" w:pos="1701"/>
          <w:tab w:val="left" w:pos="2268"/>
          <w:tab w:val="left" w:pos="2835"/>
          <w:tab w:val="left" w:pos="3969"/>
          <w:tab w:val="left" w:pos="4535"/>
          <w:tab w:val="left" w:pos="5102"/>
          <w:tab w:val="left" w:pos="5669"/>
          <w:tab w:val="left" w:pos="6236"/>
          <w:tab w:val="left" w:pos="6803"/>
          <w:tab w:val="left" w:pos="7370"/>
          <w:tab w:val="left" w:pos="7937"/>
          <w:tab w:val="left" w:pos="8504"/>
          <w:tab w:val="left" w:pos="9071"/>
          <w:tab w:val="left" w:pos="9638"/>
        </w:tabs>
        <w:spacing w:line="312" w:lineRule="auto"/>
        <w:ind w:left="851"/>
        <w:jc w:val="both"/>
        <w:rPr>
          <w:rFonts w:ascii="Gill Sans" w:hAnsi="Gill Sans" w:cs="Gill Sans"/>
          <w:b/>
          <w:color w:val="auto"/>
          <w:sz w:val="28"/>
          <w:szCs w:val="28"/>
          <w:lang w:val="en-US"/>
        </w:rPr>
      </w:pPr>
    </w:p>
    <w:p w:rsidR="007240A4" w:rsidRPr="00F440A5" w:rsidRDefault="007240A4">
      <w:pPr>
        <w:rPr>
          <w:rFonts w:ascii="Gill Sans" w:hAnsi="Gill Sans" w:cs="Gill Sans"/>
        </w:rPr>
      </w:pPr>
      <w:bookmarkStart w:id="0" w:name="_GoBack"/>
      <w:bookmarkEnd w:id="0"/>
    </w:p>
    <w:sectPr w:rsidR="007240A4" w:rsidRPr="00F440A5" w:rsidSect="000D3CC0">
      <w:headerReference w:type="even" r:id="rId16"/>
      <w:headerReference w:type="default" r:id="rId17"/>
      <w:footerReference w:type="even" r:id="rId18"/>
      <w:footerReference w:type="default" r:id="rId19"/>
      <w:pgSz w:w="11900" w:h="16840"/>
      <w:pgMar w:top="1134" w:right="843" w:bottom="1134" w:left="567"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7A8" w:rsidRDefault="00A267A8" w:rsidP="006252C9">
      <w:r>
        <w:separator/>
      </w:r>
    </w:p>
  </w:endnote>
  <w:endnote w:type="continuationSeparator" w:id="0">
    <w:p w:rsidR="00A267A8" w:rsidRDefault="00A267A8" w:rsidP="00625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Gill Sans Light">
    <w:panose1 w:val="00000000000000000000"/>
    <w:charset w:val="00"/>
    <w:family w:val="auto"/>
    <w:notTrueType/>
    <w:pitch w:val="variable"/>
    <w:sig w:usb0="00000003" w:usb1="00000000" w:usb2="00000000" w:usb3="00000000" w:csb0="00000001" w:csb1="00000000"/>
  </w:font>
  <w:font w:name="Gill Sans">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D7" w:rsidRDefault="000C67D7">
    <w:pPr>
      <w:pStyle w:val="En-tteetbasdepage"/>
      <w:tabs>
        <w:tab w:val="left" w:pos="9921"/>
      </w:tabs>
      <w:jc w:val="center"/>
      <w:rPr>
        <w:rFonts w:ascii="Times New Roman" w:eastAsia="Times New Roman" w:hAnsi="Times New Roman"/>
        <w:color w:val="auto"/>
      </w:rPr>
    </w:pPr>
    <w:r>
      <w:rPr>
        <w:noProof/>
        <w:lang w:val="en-CA" w:eastAsia="en-CA"/>
      </w:rPr>
      <w:drawing>
        <wp:inline distT="0" distB="0" distL="0" distR="0">
          <wp:extent cx="2504440" cy="708660"/>
          <wp:effectExtent l="0" t="0" r="10160" b="254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4440" cy="708660"/>
                  </a:xfrm>
                  <a:prstGeom prst="rect">
                    <a:avLst/>
                  </a:prstGeom>
                  <a:solidFill>
                    <a:srgbClr val="FFFFFF"/>
                  </a:solid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D7" w:rsidRDefault="000C67D7">
    <w:pPr>
      <w:pStyle w:val="En-tteetbasdepage"/>
      <w:tabs>
        <w:tab w:val="left" w:pos="9921"/>
      </w:tabs>
      <w:jc w:val="center"/>
      <w:rPr>
        <w:rFonts w:ascii="Times New Roman" w:eastAsia="Times New Roman" w:hAnsi="Times New Roman"/>
        <w:color w:val="auto"/>
      </w:rPr>
    </w:pPr>
    <w:r w:rsidRPr="007B2160">
      <w:rPr>
        <w:rFonts w:ascii="Gill Sans" w:hAnsi="Gill Sans" w:cs="Gill Sans"/>
        <w:b/>
        <w:noProof/>
        <w:sz w:val="28"/>
        <w:szCs w:val="28"/>
        <w:lang w:val="en-CA" w:eastAsia="en-CA"/>
      </w:rPr>
      <w:drawing>
        <wp:anchor distT="0" distB="0" distL="114300" distR="114300" simplePos="0" relativeHeight="251659264" behindDoc="0" locked="0" layoutInCell="1" allowOverlap="1">
          <wp:simplePos x="0" y="0"/>
          <wp:positionH relativeFrom="page">
            <wp:posOffset>2471351</wp:posOffset>
          </wp:positionH>
          <wp:positionV relativeFrom="page">
            <wp:posOffset>9439993</wp:posOffset>
          </wp:positionV>
          <wp:extent cx="766119" cy="774925"/>
          <wp:effectExtent l="0" t="0" r="0" b="635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241" cy="773025"/>
                  </a:xfrm>
                  <a:prstGeom prst="rect">
                    <a:avLst/>
                  </a:prstGeom>
                  <a:noFill/>
                  <a:ln>
                    <a:noFill/>
                  </a:ln>
                </pic:spPr>
              </pic:pic>
            </a:graphicData>
          </a:graphic>
        </wp:anchor>
      </w:drawing>
    </w:r>
    <w:r>
      <w:rPr>
        <w:noProof/>
        <w:lang w:val="en-CA" w:eastAsia="en-CA"/>
      </w:rPr>
      <w:drawing>
        <wp:inline distT="0" distB="0" distL="0" distR="0">
          <wp:extent cx="2504440" cy="716915"/>
          <wp:effectExtent l="0" t="0" r="10160" b="0"/>
          <wp:docPr id="1"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referRelativeResize="0">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4440" cy="716915"/>
                  </a:xfrm>
                  <a:prstGeom prst="rect">
                    <a:avLst/>
                  </a:prstGeom>
                  <a:solidFill>
                    <a:srgbClr val="FFFFFF"/>
                  </a:solid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7A8" w:rsidRDefault="00A267A8" w:rsidP="006252C9">
      <w:r>
        <w:separator/>
      </w:r>
    </w:p>
  </w:footnote>
  <w:footnote w:type="continuationSeparator" w:id="0">
    <w:p w:rsidR="00A267A8" w:rsidRDefault="00A267A8" w:rsidP="00625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D7" w:rsidRDefault="000C67D7">
    <w:pPr>
      <w:pStyle w:val="En-tteetbasdepage"/>
      <w:tabs>
        <w:tab w:val="left" w:pos="9921"/>
      </w:tabs>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D7" w:rsidRDefault="000C67D7">
    <w:pPr>
      <w:pStyle w:val="En-tteetbasdepage"/>
      <w:tabs>
        <w:tab w:val="left" w:pos="9921"/>
      </w:tabs>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222F"/>
    <w:multiLevelType w:val="hybridMultilevel"/>
    <w:tmpl w:val="376A2B5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nsid w:val="1F2345C1"/>
    <w:multiLevelType w:val="hybridMultilevel"/>
    <w:tmpl w:val="84A0953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
    <w:nsid w:val="42405448"/>
    <w:multiLevelType w:val="hybridMultilevel"/>
    <w:tmpl w:val="3F42480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nsid w:val="4FE30F5C"/>
    <w:multiLevelType w:val="hybridMultilevel"/>
    <w:tmpl w:val="21F06F8E"/>
    <w:lvl w:ilvl="0" w:tplc="AB324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55193"/>
    <w:multiLevelType w:val="hybridMultilevel"/>
    <w:tmpl w:val="6C9872CC"/>
    <w:lvl w:ilvl="0" w:tplc="852C74AC">
      <w:start w:val="1"/>
      <w:numFmt w:val="low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51779C"/>
    <w:rsid w:val="00024342"/>
    <w:rsid w:val="00027297"/>
    <w:rsid w:val="00080B90"/>
    <w:rsid w:val="00093938"/>
    <w:rsid w:val="000946AF"/>
    <w:rsid w:val="000A18DA"/>
    <w:rsid w:val="000C67D7"/>
    <w:rsid w:val="000D3CC0"/>
    <w:rsid w:val="0013050E"/>
    <w:rsid w:val="001559D9"/>
    <w:rsid w:val="00170AC2"/>
    <w:rsid w:val="00174721"/>
    <w:rsid w:val="001848FA"/>
    <w:rsid w:val="001851AC"/>
    <w:rsid w:val="001A411C"/>
    <w:rsid w:val="001C14CC"/>
    <w:rsid w:val="001F115D"/>
    <w:rsid w:val="00211943"/>
    <w:rsid w:val="002B0D28"/>
    <w:rsid w:val="002E6FE0"/>
    <w:rsid w:val="002E7633"/>
    <w:rsid w:val="003067C4"/>
    <w:rsid w:val="0031055B"/>
    <w:rsid w:val="003523E1"/>
    <w:rsid w:val="003639FE"/>
    <w:rsid w:val="00370CC4"/>
    <w:rsid w:val="00377306"/>
    <w:rsid w:val="004260D6"/>
    <w:rsid w:val="00466D3C"/>
    <w:rsid w:val="004924D2"/>
    <w:rsid w:val="004A4BC8"/>
    <w:rsid w:val="004A5613"/>
    <w:rsid w:val="004B62AB"/>
    <w:rsid w:val="0051779C"/>
    <w:rsid w:val="00555E6F"/>
    <w:rsid w:val="00562249"/>
    <w:rsid w:val="00572A89"/>
    <w:rsid w:val="005C4F7B"/>
    <w:rsid w:val="005D26AB"/>
    <w:rsid w:val="006252C9"/>
    <w:rsid w:val="0068087A"/>
    <w:rsid w:val="006818C8"/>
    <w:rsid w:val="006C21D0"/>
    <w:rsid w:val="007074FC"/>
    <w:rsid w:val="007240A4"/>
    <w:rsid w:val="007466D9"/>
    <w:rsid w:val="00774051"/>
    <w:rsid w:val="007B2160"/>
    <w:rsid w:val="007F19D2"/>
    <w:rsid w:val="008146E2"/>
    <w:rsid w:val="00882DD0"/>
    <w:rsid w:val="00915C49"/>
    <w:rsid w:val="009759D1"/>
    <w:rsid w:val="00985604"/>
    <w:rsid w:val="00A1450B"/>
    <w:rsid w:val="00A267A8"/>
    <w:rsid w:val="00A425E7"/>
    <w:rsid w:val="00A86AE8"/>
    <w:rsid w:val="00AC1410"/>
    <w:rsid w:val="00AD5B48"/>
    <w:rsid w:val="00AE13D7"/>
    <w:rsid w:val="00AE3BA8"/>
    <w:rsid w:val="00AE53F2"/>
    <w:rsid w:val="00B409D0"/>
    <w:rsid w:val="00B52289"/>
    <w:rsid w:val="00B65DE2"/>
    <w:rsid w:val="00B914E5"/>
    <w:rsid w:val="00BA62E3"/>
    <w:rsid w:val="00BC35E5"/>
    <w:rsid w:val="00BD1E8C"/>
    <w:rsid w:val="00BF0E09"/>
    <w:rsid w:val="00C27137"/>
    <w:rsid w:val="00CC13C7"/>
    <w:rsid w:val="00CE58D4"/>
    <w:rsid w:val="00D568D4"/>
    <w:rsid w:val="00DE5B24"/>
    <w:rsid w:val="00DF06EF"/>
    <w:rsid w:val="00E11E8E"/>
    <w:rsid w:val="00E24A62"/>
    <w:rsid w:val="00E561ED"/>
    <w:rsid w:val="00F440A5"/>
    <w:rsid w:val="00F530EF"/>
    <w:rsid w:val="00F568CE"/>
    <w:rsid w:val="00FB46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9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8D4"/>
    <w:rPr>
      <w:rFonts w:ascii="Lucida Grande" w:hAnsi="Lucida Grande" w:cs="Lucida Grande"/>
      <w:sz w:val="18"/>
      <w:szCs w:val="18"/>
    </w:rPr>
  </w:style>
  <w:style w:type="paragraph" w:customStyle="1" w:styleId="En-tteetbasdepage">
    <w:name w:val="En-tête et bas de page"/>
    <w:rsid w:val="0051779C"/>
    <w:pPr>
      <w:tabs>
        <w:tab w:val="right" w:pos="9632"/>
      </w:tabs>
    </w:pPr>
    <w:rPr>
      <w:rFonts w:ascii="Helvetica" w:eastAsia="ヒラギノ角ゴ Pro W3" w:hAnsi="Helvetica" w:cs="Times New Roman"/>
      <w:color w:val="000000"/>
      <w:sz w:val="20"/>
      <w:szCs w:val="20"/>
    </w:rPr>
  </w:style>
  <w:style w:type="paragraph" w:customStyle="1" w:styleId="Corps">
    <w:name w:val="Corps"/>
    <w:rsid w:val="0051779C"/>
    <w:rPr>
      <w:rFonts w:ascii="Helvetica" w:eastAsia="ヒラギノ角ゴ Pro W3" w:hAnsi="Helvetica" w:cs="Times New Roman"/>
      <w:color w:val="000000"/>
      <w:szCs w:val="20"/>
    </w:rPr>
  </w:style>
  <w:style w:type="paragraph" w:customStyle="1" w:styleId="Formatlibre">
    <w:name w:val="Format libre"/>
    <w:rsid w:val="0051779C"/>
    <w:rPr>
      <w:rFonts w:ascii="Helvetica" w:eastAsia="ヒラギノ角ゴ Pro W3" w:hAnsi="Helvetica" w:cs="Times New Roman"/>
      <w:color w:val="000000"/>
      <w:szCs w:val="20"/>
    </w:rPr>
  </w:style>
  <w:style w:type="paragraph" w:customStyle="1" w:styleId="Nomdelentreprise">
    <w:name w:val="Nom de l’entreprise"/>
    <w:rsid w:val="0051779C"/>
    <w:rPr>
      <w:rFonts w:ascii="Gill Sans Light" w:eastAsia="ヒラギノ角ゴ Pro W3" w:hAnsi="Gill Sans Light" w:cs="Times New Roman"/>
      <w:color w:val="000000"/>
      <w:sz w:val="36"/>
      <w:szCs w:val="20"/>
    </w:rPr>
  </w:style>
  <w:style w:type="character" w:styleId="CommentReference">
    <w:name w:val="annotation reference"/>
    <w:basedOn w:val="DefaultParagraphFont"/>
    <w:uiPriority w:val="99"/>
    <w:semiHidden/>
    <w:unhideWhenUsed/>
    <w:rsid w:val="008146E2"/>
    <w:rPr>
      <w:sz w:val="16"/>
      <w:szCs w:val="16"/>
    </w:rPr>
  </w:style>
  <w:style w:type="paragraph" w:styleId="CommentText">
    <w:name w:val="annotation text"/>
    <w:basedOn w:val="Normal"/>
    <w:link w:val="CommentTextChar"/>
    <w:uiPriority w:val="99"/>
    <w:semiHidden/>
    <w:unhideWhenUsed/>
    <w:rsid w:val="008146E2"/>
    <w:rPr>
      <w:sz w:val="20"/>
      <w:szCs w:val="20"/>
    </w:rPr>
  </w:style>
  <w:style w:type="character" w:customStyle="1" w:styleId="CommentTextChar">
    <w:name w:val="Comment Text Char"/>
    <w:basedOn w:val="DefaultParagraphFont"/>
    <w:link w:val="CommentText"/>
    <w:uiPriority w:val="99"/>
    <w:semiHidden/>
    <w:rsid w:val="0081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46E2"/>
    <w:rPr>
      <w:b/>
      <w:bCs/>
    </w:rPr>
  </w:style>
  <w:style w:type="character" w:customStyle="1" w:styleId="CommentSubjectChar">
    <w:name w:val="Comment Subject Char"/>
    <w:basedOn w:val="CommentTextChar"/>
    <w:link w:val="CommentSubject"/>
    <w:uiPriority w:val="99"/>
    <w:semiHidden/>
    <w:rsid w:val="008146E2"/>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F568CE"/>
    <w:pPr>
      <w:tabs>
        <w:tab w:val="center" w:pos="4536"/>
        <w:tab w:val="right" w:pos="9072"/>
      </w:tabs>
    </w:pPr>
  </w:style>
  <w:style w:type="character" w:customStyle="1" w:styleId="HeaderChar">
    <w:name w:val="Header Char"/>
    <w:basedOn w:val="DefaultParagraphFont"/>
    <w:link w:val="Header"/>
    <w:uiPriority w:val="99"/>
    <w:rsid w:val="00F568CE"/>
    <w:rPr>
      <w:rFonts w:ascii="Times New Roman" w:eastAsia="Times New Roman" w:hAnsi="Times New Roman" w:cs="Times New Roman"/>
      <w:lang w:val="en-US"/>
    </w:rPr>
  </w:style>
  <w:style w:type="paragraph" w:styleId="Footer">
    <w:name w:val="footer"/>
    <w:basedOn w:val="Normal"/>
    <w:link w:val="FooterChar"/>
    <w:uiPriority w:val="99"/>
    <w:unhideWhenUsed/>
    <w:rsid w:val="00F568CE"/>
    <w:pPr>
      <w:tabs>
        <w:tab w:val="center" w:pos="4536"/>
        <w:tab w:val="right" w:pos="9072"/>
      </w:tabs>
    </w:pPr>
  </w:style>
  <w:style w:type="character" w:customStyle="1" w:styleId="FooterChar">
    <w:name w:val="Footer Char"/>
    <w:basedOn w:val="DefaultParagraphFont"/>
    <w:link w:val="Footer"/>
    <w:uiPriority w:val="99"/>
    <w:rsid w:val="00F568CE"/>
    <w:rPr>
      <w:rFonts w:ascii="Times New Roman" w:eastAsia="Times New Roman" w:hAnsi="Times New Roman" w:cs="Times New Roman"/>
      <w:lang w:val="en-US"/>
    </w:rPr>
  </w:style>
  <w:style w:type="paragraph" w:styleId="Revision">
    <w:name w:val="Revision"/>
    <w:hidden/>
    <w:uiPriority w:val="99"/>
    <w:semiHidden/>
    <w:rsid w:val="00093938"/>
    <w:rPr>
      <w:rFonts w:ascii="Times New Roman" w:eastAsia="Times New Roman" w:hAnsi="Times New Roman" w:cs="Times New Roman"/>
      <w:lang w:val="en-US"/>
    </w:rPr>
  </w:style>
  <w:style w:type="character" w:styleId="Hyperlink">
    <w:name w:val="Hyperlink"/>
    <w:basedOn w:val="DefaultParagraphFont"/>
    <w:uiPriority w:val="99"/>
    <w:unhideWhenUsed/>
    <w:rsid w:val="004B62AB"/>
    <w:rPr>
      <w:color w:val="0000FF" w:themeColor="hyperlink"/>
      <w:u w:val="single"/>
    </w:rPr>
  </w:style>
  <w:style w:type="character" w:styleId="FollowedHyperlink">
    <w:name w:val="FollowedHyperlink"/>
    <w:basedOn w:val="DefaultParagraphFont"/>
    <w:uiPriority w:val="99"/>
    <w:semiHidden/>
    <w:unhideWhenUsed/>
    <w:rsid w:val="00A145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9C"/>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58D4"/>
    <w:rPr>
      <w:rFonts w:ascii="Lucida Grande" w:hAnsi="Lucida Grande" w:cs="Lucida Grande"/>
      <w:sz w:val="18"/>
      <w:szCs w:val="18"/>
    </w:rPr>
  </w:style>
  <w:style w:type="character" w:customStyle="1" w:styleId="TextedebullesCar">
    <w:name w:val="Balloon Text Char"/>
    <w:basedOn w:val="Policepardfaut"/>
    <w:link w:val="Textedebulles"/>
    <w:uiPriority w:val="99"/>
    <w:semiHidden/>
    <w:rsid w:val="00CE58D4"/>
    <w:rPr>
      <w:rFonts w:ascii="Lucida Grande" w:hAnsi="Lucida Grande" w:cs="Lucida Grande"/>
      <w:sz w:val="18"/>
      <w:szCs w:val="18"/>
    </w:rPr>
  </w:style>
  <w:style w:type="paragraph" w:customStyle="1" w:styleId="En-tteetbasdepage">
    <w:name w:val="En-tête et bas de page"/>
    <w:rsid w:val="0051779C"/>
    <w:pPr>
      <w:tabs>
        <w:tab w:val="right" w:pos="9632"/>
      </w:tabs>
    </w:pPr>
    <w:rPr>
      <w:rFonts w:ascii="Helvetica" w:eastAsia="ヒラギノ角ゴ Pro W3" w:hAnsi="Helvetica" w:cs="Times New Roman"/>
      <w:color w:val="000000"/>
      <w:sz w:val="20"/>
      <w:szCs w:val="20"/>
    </w:rPr>
  </w:style>
  <w:style w:type="paragraph" w:customStyle="1" w:styleId="Corps">
    <w:name w:val="Corps"/>
    <w:rsid w:val="0051779C"/>
    <w:rPr>
      <w:rFonts w:ascii="Helvetica" w:eastAsia="ヒラギノ角ゴ Pro W3" w:hAnsi="Helvetica" w:cs="Times New Roman"/>
      <w:color w:val="000000"/>
      <w:szCs w:val="20"/>
    </w:rPr>
  </w:style>
  <w:style w:type="paragraph" w:customStyle="1" w:styleId="Formatlibre">
    <w:name w:val="Format libre"/>
    <w:rsid w:val="0051779C"/>
    <w:rPr>
      <w:rFonts w:ascii="Helvetica" w:eastAsia="ヒラギノ角ゴ Pro W3" w:hAnsi="Helvetica" w:cs="Times New Roman"/>
      <w:color w:val="000000"/>
      <w:szCs w:val="20"/>
    </w:rPr>
  </w:style>
  <w:style w:type="paragraph" w:customStyle="1" w:styleId="Nomdelentreprise">
    <w:name w:val="Nom de l’entreprise"/>
    <w:rsid w:val="0051779C"/>
    <w:rPr>
      <w:rFonts w:ascii="Gill Sans Light" w:eastAsia="ヒラギノ角ゴ Pro W3" w:hAnsi="Gill Sans Light" w:cs="Times New Roman"/>
      <w:color w:val="000000"/>
      <w:sz w:val="36"/>
      <w:szCs w:val="20"/>
    </w:rPr>
  </w:style>
  <w:style w:type="character" w:styleId="Marquedecommentaire">
    <w:name w:val="annotation reference"/>
    <w:basedOn w:val="Policepardfaut"/>
    <w:uiPriority w:val="99"/>
    <w:semiHidden/>
    <w:unhideWhenUsed/>
    <w:rsid w:val="008146E2"/>
    <w:rPr>
      <w:sz w:val="16"/>
      <w:szCs w:val="16"/>
    </w:rPr>
  </w:style>
  <w:style w:type="paragraph" w:styleId="Commentaire">
    <w:name w:val="annotation text"/>
    <w:basedOn w:val="Normal"/>
    <w:link w:val="CommentaireCar"/>
    <w:uiPriority w:val="99"/>
    <w:semiHidden/>
    <w:unhideWhenUsed/>
    <w:rsid w:val="008146E2"/>
    <w:rPr>
      <w:sz w:val="20"/>
      <w:szCs w:val="20"/>
    </w:rPr>
  </w:style>
  <w:style w:type="character" w:customStyle="1" w:styleId="CommentaireCar">
    <w:name w:val="Comment Text Char"/>
    <w:basedOn w:val="Policepardfaut"/>
    <w:link w:val="Commentaire"/>
    <w:uiPriority w:val="99"/>
    <w:semiHidden/>
    <w:rsid w:val="008146E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8146E2"/>
    <w:rPr>
      <w:b/>
      <w:bCs/>
    </w:rPr>
  </w:style>
  <w:style w:type="character" w:customStyle="1" w:styleId="ObjetducommentaireCar">
    <w:name w:val="Comment Subject Char"/>
    <w:basedOn w:val="CommentaireCar"/>
    <w:link w:val="Objetducommentaire"/>
    <w:uiPriority w:val="99"/>
    <w:semiHidden/>
    <w:rsid w:val="008146E2"/>
    <w:rPr>
      <w:rFonts w:ascii="Times New Roman" w:eastAsia="Times New Roman" w:hAnsi="Times New Roman" w:cs="Times New Roman"/>
      <w:b/>
      <w:bCs/>
      <w:sz w:val="20"/>
      <w:szCs w:val="20"/>
      <w:lang w:val="en-US"/>
    </w:rPr>
  </w:style>
  <w:style w:type="paragraph" w:styleId="En-tte">
    <w:name w:val="header"/>
    <w:basedOn w:val="Normal"/>
    <w:link w:val="En-tteCar"/>
    <w:uiPriority w:val="99"/>
    <w:unhideWhenUsed/>
    <w:rsid w:val="00F568CE"/>
    <w:pPr>
      <w:tabs>
        <w:tab w:val="center" w:pos="4536"/>
        <w:tab w:val="right" w:pos="9072"/>
      </w:tabs>
    </w:pPr>
  </w:style>
  <w:style w:type="character" w:customStyle="1" w:styleId="En-tteCar">
    <w:name w:val="Header Char"/>
    <w:basedOn w:val="Policepardfaut"/>
    <w:link w:val="En-tte"/>
    <w:uiPriority w:val="99"/>
    <w:rsid w:val="00F568CE"/>
    <w:rPr>
      <w:rFonts w:ascii="Times New Roman" w:eastAsia="Times New Roman" w:hAnsi="Times New Roman" w:cs="Times New Roman"/>
      <w:lang w:val="en-US"/>
    </w:rPr>
  </w:style>
  <w:style w:type="paragraph" w:styleId="Pieddepage">
    <w:name w:val="footer"/>
    <w:basedOn w:val="Normal"/>
    <w:link w:val="PieddepageCar"/>
    <w:uiPriority w:val="99"/>
    <w:unhideWhenUsed/>
    <w:rsid w:val="00F568CE"/>
    <w:pPr>
      <w:tabs>
        <w:tab w:val="center" w:pos="4536"/>
        <w:tab w:val="right" w:pos="9072"/>
      </w:tabs>
    </w:pPr>
  </w:style>
  <w:style w:type="character" w:customStyle="1" w:styleId="PieddepageCar">
    <w:name w:val="Footer Char"/>
    <w:basedOn w:val="Policepardfaut"/>
    <w:link w:val="Pieddepage"/>
    <w:uiPriority w:val="99"/>
    <w:rsid w:val="00F568CE"/>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461463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fb@bordeaux.inra.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tabohub.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bordeaux-aquitaine.inra.fr/bfp" TargetMode="External"/><Relationship Id="rId5" Type="http://schemas.openxmlformats.org/officeDocument/2006/relationships/webSettings" Target="webSettings.xml"/><Relationship Id="rId15" Type="http://schemas.openxmlformats.org/officeDocument/2006/relationships/hyperlink" Target="mailto:lombard@bordeaux.inra.fr" TargetMode="External"/><Relationship Id="rId10" Type="http://schemas.openxmlformats.org/officeDocument/2006/relationships/hyperlink" Target="http://www.http://www.cgfb.u-bordeaux2.fr/en/metabolo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phane.bernillon@bordeaux.inra.f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29EF-80CA-4772-A5C0-25F00E7A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INRA-UB1-UB2</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rolin</dc:creator>
  <cp:lastModifiedBy>Ian Forsythe</cp:lastModifiedBy>
  <cp:revision>4</cp:revision>
  <cp:lastPrinted>2013-06-06T01:23:00Z</cp:lastPrinted>
  <dcterms:created xsi:type="dcterms:W3CDTF">2013-05-22T08:44:00Z</dcterms:created>
  <dcterms:modified xsi:type="dcterms:W3CDTF">2013-06-06T01:25:00Z</dcterms:modified>
</cp:coreProperties>
</file>