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DF" w:rsidRPr="00936FDF" w:rsidRDefault="00936FDF" w:rsidP="00936FDF">
      <w:pPr>
        <w:rPr>
          <w:b/>
          <w:lang w:val="en-US"/>
        </w:rPr>
      </w:pPr>
      <w:r>
        <w:rPr>
          <w:b/>
          <w:lang w:val="en-US"/>
        </w:rPr>
        <w:t xml:space="preserve">International </w:t>
      </w:r>
      <w:r w:rsidRPr="00936FDF">
        <w:rPr>
          <w:b/>
          <w:lang w:val="en-US"/>
        </w:rPr>
        <w:t xml:space="preserve">Metabolomics Society </w:t>
      </w:r>
      <w:r>
        <w:rPr>
          <w:b/>
          <w:lang w:val="en-US"/>
        </w:rPr>
        <w:t xml:space="preserve">and </w:t>
      </w:r>
      <w:proofErr w:type="gramStart"/>
      <w:r>
        <w:rPr>
          <w:b/>
          <w:lang w:val="en-US"/>
        </w:rPr>
        <w:t>The</w:t>
      </w:r>
      <w:proofErr w:type="gramEnd"/>
      <w:r>
        <w:rPr>
          <w:b/>
          <w:lang w:val="en-US"/>
        </w:rPr>
        <w:t xml:space="preserve"> Metabolomics Innovation Centre </w:t>
      </w:r>
      <w:r w:rsidR="00561C7C">
        <w:rPr>
          <w:b/>
          <w:lang w:val="en-US"/>
        </w:rPr>
        <w:t>launch a joint newsletter for the global metabolomics community</w:t>
      </w:r>
    </w:p>
    <w:p w:rsidR="00A54A8A" w:rsidRDefault="00936FDF" w:rsidP="00936FDF">
      <w:pPr>
        <w:rPr>
          <w:lang w:val="en-US"/>
        </w:rPr>
      </w:pPr>
      <w:r w:rsidRPr="00936FDF">
        <w:rPr>
          <w:lang w:val="en-US"/>
        </w:rPr>
        <w:t>The Metabolomics Society (</w:t>
      </w:r>
      <w:hyperlink r:id="rId4" w:history="1">
        <w:r w:rsidRPr="00936FDF">
          <w:rPr>
            <w:rStyle w:val="Hyperlink"/>
            <w:lang w:val="en-US"/>
          </w:rPr>
          <w:t>www.metabolomicssociety.org</w:t>
        </w:r>
      </w:hyperlink>
      <w:r w:rsidRPr="00936FDF">
        <w:rPr>
          <w:lang w:val="en-US"/>
        </w:rPr>
        <w:t xml:space="preserve">) is an international, non-profit organization bringing together researchers from around the world interested in and excited about the development and application of metabolomics technologies across the full breadth of biological and biomedical sciences. Metabolomics is </w:t>
      </w:r>
      <w:ins w:id="0" w:author="Ian Forsythe" w:date="2013-09-25T19:49:00Z">
        <w:r w:rsidR="003F55A0">
          <w:rPr>
            <w:lang w:val="en-US"/>
          </w:rPr>
          <w:t xml:space="preserve">perhaps </w:t>
        </w:r>
      </w:ins>
      <w:r w:rsidRPr="00936FDF">
        <w:rPr>
          <w:lang w:val="en-US"/>
        </w:rPr>
        <w:t>the youngest of the ‘omics sciences in the post-genomics era</w:t>
      </w:r>
      <w:ins w:id="1" w:author="Ian Forsythe" w:date="2013-09-25T19:50:00Z">
        <w:r w:rsidR="003F55A0">
          <w:rPr>
            <w:lang w:val="en-US"/>
          </w:rPr>
          <w:t>.</w:t>
        </w:r>
      </w:ins>
      <w:r w:rsidRPr="00936FDF">
        <w:rPr>
          <w:lang w:val="en-US"/>
        </w:rPr>
        <w:t xml:space="preserve"> </w:t>
      </w:r>
      <w:del w:id="2" w:author="Ian Forsythe" w:date="2013-09-25T19:50:00Z">
        <w:r w:rsidRPr="00936FDF" w:rsidDel="003F55A0">
          <w:rPr>
            <w:lang w:val="en-US"/>
          </w:rPr>
          <w:delText xml:space="preserve">and </w:delText>
        </w:r>
      </w:del>
      <w:ins w:id="3" w:author="Ian Forsythe" w:date="2013-09-25T19:50:00Z">
        <w:r w:rsidR="003F55A0">
          <w:rPr>
            <w:lang w:val="en-US"/>
          </w:rPr>
          <w:t>It</w:t>
        </w:r>
        <w:r w:rsidR="003F55A0" w:rsidRPr="00936FDF">
          <w:rPr>
            <w:lang w:val="en-US"/>
          </w:rPr>
          <w:t xml:space="preserve"> </w:t>
        </w:r>
      </w:ins>
      <w:r w:rsidRPr="00936FDF">
        <w:rPr>
          <w:lang w:val="en-US"/>
        </w:rPr>
        <w:t xml:space="preserve">aims to investigate the roles and functions of metabolites in biological, biochemical and physiological processes. The </w:t>
      </w:r>
      <w:ins w:id="4" w:author="Ian Forsythe" w:date="2013-09-25T19:51:00Z">
        <w:r w:rsidR="003F55A0">
          <w:rPr>
            <w:lang w:val="en-US"/>
          </w:rPr>
          <w:t xml:space="preserve">Metabolomics </w:t>
        </w:r>
      </w:ins>
      <w:r w:rsidRPr="00936FDF">
        <w:rPr>
          <w:lang w:val="en-US"/>
        </w:rPr>
        <w:t>Society was founded in 2004</w:t>
      </w:r>
      <w:r w:rsidR="00561C7C">
        <w:rPr>
          <w:lang w:val="en-US"/>
        </w:rPr>
        <w:t xml:space="preserve"> and has since grown into a global </w:t>
      </w:r>
      <w:r w:rsidR="00713F51">
        <w:rPr>
          <w:lang w:val="en-US"/>
        </w:rPr>
        <w:t>community</w:t>
      </w:r>
      <w:r w:rsidR="00561C7C">
        <w:rPr>
          <w:lang w:val="en-US"/>
        </w:rPr>
        <w:t xml:space="preserve"> with </w:t>
      </w:r>
      <w:r w:rsidR="00713F51">
        <w:rPr>
          <w:lang w:val="en-US"/>
        </w:rPr>
        <w:t>almost a thousand</w:t>
      </w:r>
      <w:r w:rsidR="00561C7C">
        <w:rPr>
          <w:lang w:val="en-US"/>
        </w:rPr>
        <w:t xml:space="preserve"> members</w:t>
      </w:r>
      <w:ins w:id="5" w:author="Ian Forsythe" w:date="2013-09-25T19:51:00Z">
        <w:r w:rsidR="003F55A0">
          <w:rPr>
            <w:lang w:val="en-US"/>
          </w:rPr>
          <w:t>.</w:t>
        </w:r>
      </w:ins>
      <w:del w:id="6" w:author="Ian Forsythe" w:date="2013-09-25T19:51:00Z">
        <w:r w:rsidR="00561C7C" w:rsidDel="003F55A0">
          <w:rPr>
            <w:lang w:val="en-US"/>
          </w:rPr>
          <w:delText>,</w:delText>
        </w:r>
      </w:del>
      <w:r w:rsidR="00561C7C">
        <w:rPr>
          <w:lang w:val="en-US"/>
        </w:rPr>
        <w:t xml:space="preserve"> </w:t>
      </w:r>
      <w:ins w:id="7" w:author="Ian Forsythe" w:date="2013-09-25T19:51:00Z">
        <w:r w:rsidR="003F55A0">
          <w:rPr>
            <w:lang w:val="en-US"/>
          </w:rPr>
          <w:t xml:space="preserve">This growth has been driven </w:t>
        </w:r>
      </w:ins>
      <w:r w:rsidR="00713F51">
        <w:rPr>
          <w:lang w:val="en-US"/>
        </w:rPr>
        <w:t xml:space="preserve">in part through </w:t>
      </w:r>
      <w:r w:rsidRPr="00936FDF">
        <w:rPr>
          <w:lang w:val="en-US"/>
        </w:rPr>
        <w:t xml:space="preserve">the successes of its annual international conference, the increasing impact of its journal </w:t>
      </w:r>
      <w:r w:rsidRPr="00936FDF">
        <w:rPr>
          <w:i/>
          <w:lang w:val="en-US"/>
        </w:rPr>
        <w:t>Metabolomics</w:t>
      </w:r>
      <w:r w:rsidRPr="00936FDF">
        <w:rPr>
          <w:lang w:val="en-US"/>
        </w:rPr>
        <w:t xml:space="preserve"> and its growing </w:t>
      </w:r>
      <w:r w:rsidR="00B5297E">
        <w:rPr>
          <w:lang w:val="en-US"/>
        </w:rPr>
        <w:t xml:space="preserve">Individual and Corporate </w:t>
      </w:r>
      <w:r w:rsidRPr="00936FDF">
        <w:rPr>
          <w:lang w:val="en-US"/>
        </w:rPr>
        <w:t>member</w:t>
      </w:r>
      <w:r w:rsidR="00561C7C">
        <w:rPr>
          <w:lang w:val="en-US"/>
        </w:rPr>
        <w:t xml:space="preserve"> benefits</w:t>
      </w:r>
      <w:r w:rsidRPr="00936FDF">
        <w:rPr>
          <w:lang w:val="en-US"/>
        </w:rPr>
        <w:t xml:space="preserve">. </w:t>
      </w:r>
      <w:r w:rsidR="00A54A8A">
        <w:rPr>
          <w:lang w:val="en-US"/>
        </w:rPr>
        <w:t>T</w:t>
      </w:r>
      <w:r w:rsidR="00561C7C">
        <w:rPr>
          <w:lang w:val="en-US"/>
        </w:rPr>
        <w:t>o support this on</w:t>
      </w:r>
      <w:del w:id="8" w:author="Ian Forsythe" w:date="2013-09-25T19:53:00Z">
        <w:r w:rsidR="00561C7C" w:rsidDel="003F55A0">
          <w:rPr>
            <w:lang w:val="en-US"/>
          </w:rPr>
          <w:delText>-</w:delText>
        </w:r>
      </w:del>
      <w:r w:rsidR="00561C7C">
        <w:rPr>
          <w:lang w:val="en-US"/>
        </w:rPr>
        <w:t xml:space="preserve">going growth </w:t>
      </w:r>
      <w:r w:rsidR="00A54A8A">
        <w:rPr>
          <w:lang w:val="en-US"/>
        </w:rPr>
        <w:t>and to keep its members up-to-date with the latest news, publications</w:t>
      </w:r>
      <w:ins w:id="9" w:author="Ian Forsythe" w:date="2013-09-25T19:53:00Z">
        <w:r w:rsidR="003F55A0">
          <w:rPr>
            <w:lang w:val="en-US"/>
          </w:rPr>
          <w:t>,</w:t>
        </w:r>
      </w:ins>
      <w:r w:rsidR="00A54A8A">
        <w:rPr>
          <w:lang w:val="en-US"/>
        </w:rPr>
        <w:t xml:space="preserve"> and events, the Board of Directors </w:t>
      </w:r>
      <w:r w:rsidRPr="00936FDF">
        <w:rPr>
          <w:lang w:val="en-US"/>
        </w:rPr>
        <w:t xml:space="preserve">has </w:t>
      </w:r>
      <w:r w:rsidR="00A54A8A">
        <w:rPr>
          <w:lang w:val="en-US"/>
        </w:rPr>
        <w:t xml:space="preserve">forged a new partnership with </w:t>
      </w:r>
      <w:r w:rsidR="00A54A8A" w:rsidRPr="00A54A8A">
        <w:rPr>
          <w:lang w:val="en-US"/>
        </w:rPr>
        <w:t>The Metabolomics Innovation Centre</w:t>
      </w:r>
      <w:r w:rsidR="00A54A8A">
        <w:rPr>
          <w:lang w:val="en-US"/>
        </w:rPr>
        <w:t>, the publishers of MetaboNews.</w:t>
      </w:r>
    </w:p>
    <w:p w:rsidR="00936FDF" w:rsidRDefault="00936FDF" w:rsidP="00936FDF">
      <w:r w:rsidRPr="00713F51">
        <w:t>The Metabolomics Innovation Centre (TMIC</w:t>
      </w:r>
      <w:r w:rsidR="00763C63">
        <w:t>,</w:t>
      </w:r>
      <w:r w:rsidR="00713F51">
        <w:t xml:space="preserve"> </w:t>
      </w:r>
      <w:hyperlink r:id="rId5" w:history="1">
        <w:r w:rsidR="00713F51" w:rsidRPr="007A30B0">
          <w:rPr>
            <w:rStyle w:val="Hyperlink"/>
          </w:rPr>
          <w:t>http://www.metabolomicscentre.ca</w:t>
        </w:r>
      </w:hyperlink>
      <w:r w:rsidRPr="00713F51">
        <w:t xml:space="preserve">) is a </w:t>
      </w:r>
      <w:r w:rsidR="00432D58" w:rsidRPr="00713F51">
        <w:t>nationally funded</w:t>
      </w:r>
      <w:r w:rsidRPr="00713F51">
        <w:t xml:space="preserve"> core facility </w:t>
      </w:r>
      <w:r w:rsidR="00A54A8A" w:rsidRPr="00713F51">
        <w:t xml:space="preserve">in Canada </w:t>
      </w:r>
      <w:r w:rsidRPr="00713F51">
        <w:t xml:space="preserve">that has a unique combination of infrastructure and personnel to perform a wide range of cutting-edge metabolomic studies for clinical trials research, biomedical studies, bioproduct studies, nutrient profiling and environmental testing. </w:t>
      </w:r>
      <w:bookmarkStart w:id="10" w:name="_GoBack"/>
      <w:bookmarkEnd w:id="10"/>
      <w:r w:rsidR="00A54A8A" w:rsidRPr="00713F51">
        <w:t>TMIC</w:t>
      </w:r>
      <w:r w:rsidRPr="00713F51">
        <w:t xml:space="preserve"> is led by Dr. David Wishart (University of Alberta), Dr. Christoph Borchers (University of Victoria)</w:t>
      </w:r>
      <w:r w:rsidR="00C26D83">
        <w:t>,</w:t>
      </w:r>
      <w:r w:rsidRPr="00713F51">
        <w:t xml:space="preserve"> Dr. Liang Li (University of Alberta)</w:t>
      </w:r>
      <w:r w:rsidR="00763C63">
        <w:t>,</w:t>
      </w:r>
      <w:r w:rsidR="00C26D83">
        <w:t xml:space="preserve"> and Dr. James Harynuk (University of Alberta)</w:t>
      </w:r>
      <w:r w:rsidRPr="00713F51">
        <w:t xml:space="preserve">. </w:t>
      </w:r>
      <w:r w:rsidR="00A54A8A" w:rsidRPr="00713F51">
        <w:t>Since August 2011</w:t>
      </w:r>
      <w:r w:rsidR="00432D58">
        <w:t xml:space="preserve"> </w:t>
      </w:r>
      <w:r w:rsidR="00A54A8A" w:rsidRPr="00713F51">
        <w:t xml:space="preserve">TMIC has published the </w:t>
      </w:r>
      <w:del w:id="11" w:author="Ian Forsythe" w:date="2013-09-25T19:57:00Z">
        <w:r w:rsidR="00B5297E" w:rsidDel="001D5633">
          <w:delText xml:space="preserve">well established and </w:delText>
        </w:r>
        <w:r w:rsidR="00A54A8A" w:rsidRPr="00713F51" w:rsidDel="001D5633">
          <w:delText xml:space="preserve">widely </w:delText>
        </w:r>
        <w:r w:rsidR="00B5297E" w:rsidDel="001D5633">
          <w:delText>distributed</w:delText>
        </w:r>
        <w:r w:rsidR="00A54A8A" w:rsidRPr="00713F51" w:rsidDel="001D5633">
          <w:delText xml:space="preserve"> </w:delText>
        </w:r>
      </w:del>
      <w:r w:rsidR="00A54A8A" w:rsidRPr="00713F51">
        <w:t>n</w:t>
      </w:r>
      <w:r w:rsidR="00A54A8A" w:rsidRPr="00A54A8A">
        <w:t>ewsletter</w:t>
      </w:r>
      <w:r w:rsidR="00A54A8A">
        <w:t xml:space="preserve">, </w:t>
      </w:r>
      <w:r w:rsidR="00A54A8A" w:rsidRPr="00713F51">
        <w:rPr>
          <w:i/>
        </w:rPr>
        <w:t>MetaboNews</w:t>
      </w:r>
      <w:r w:rsidR="00A54A8A">
        <w:t xml:space="preserve"> (</w:t>
      </w:r>
      <w:hyperlink r:id="rId6" w:history="1">
        <w:r w:rsidR="00A54A8A" w:rsidRPr="00763C63">
          <w:rPr>
            <w:rStyle w:val="Hyperlink"/>
          </w:rPr>
          <w:t>http://www.metabonews.ca</w:t>
        </w:r>
      </w:hyperlink>
      <w:r w:rsidR="00A54A8A">
        <w:t xml:space="preserve">), which has kept </w:t>
      </w:r>
      <w:r w:rsidR="00A54A8A" w:rsidRPr="00A54A8A">
        <w:t xml:space="preserve">metabolomics researchers and other professionals informed about new technologies, software, databases, events, job postings, conferences, training opportunities, interviews, publications, awards, and other newsworthy </w:t>
      </w:r>
      <w:r w:rsidR="00713F51">
        <w:t xml:space="preserve">items concerning metabolomics. </w:t>
      </w:r>
    </w:p>
    <w:p w:rsidR="00713F51" w:rsidRDefault="00713F51" w:rsidP="00936FDF">
      <w:pPr>
        <w:rPr>
          <w:lang w:val="en-US"/>
        </w:rPr>
      </w:pPr>
      <w:del w:id="12" w:author="Ian Forsythe" w:date="2013-09-25T19:58:00Z">
        <w:r w:rsidDel="001D5633">
          <w:delText>Here we</w:delText>
        </w:r>
      </w:del>
      <w:ins w:id="13" w:author="Ian Forsythe" w:date="2013-09-25T19:58:00Z">
        <w:r w:rsidR="001D5633">
          <w:t>We are pleased to</w:t>
        </w:r>
      </w:ins>
      <w:r>
        <w:t xml:space="preserve"> announce the </w:t>
      </w:r>
      <w:r w:rsidR="002F781B">
        <w:t>re-launch</w:t>
      </w:r>
      <w:r>
        <w:t xml:space="preserve"> of </w:t>
      </w:r>
      <w:r w:rsidRPr="002F781B">
        <w:rPr>
          <w:b/>
          <w:i/>
        </w:rPr>
        <w:t>MetaboNews</w:t>
      </w:r>
      <w:r w:rsidR="002F781B" w:rsidRPr="002F781B">
        <w:rPr>
          <w:b/>
        </w:rPr>
        <w:t>: a newsletter published in partnership between TMIC and the international Metabolomics Society</w:t>
      </w:r>
      <w:r w:rsidR="002F781B" w:rsidRPr="00200CDA">
        <w:t xml:space="preserve">, </w:t>
      </w:r>
      <w:r>
        <w:t>to include additional news, information and advertising for the global metabolomics community.</w:t>
      </w:r>
      <w:r w:rsidR="00B5297E">
        <w:t xml:space="preserve"> </w:t>
      </w:r>
      <w:r w:rsidR="00B5297E" w:rsidRPr="00B5297E">
        <w:rPr>
          <w:i/>
        </w:rPr>
        <w:t>MetaboNews</w:t>
      </w:r>
      <w:r w:rsidR="00B5297E">
        <w:t xml:space="preserve"> now represents the one-stop-shop for the very latest and most critical news about the science of metabolomics.</w:t>
      </w:r>
    </w:p>
    <w:p w:rsidR="00432D58" w:rsidRPr="00936FDF" w:rsidRDefault="00432D58" w:rsidP="00432D58">
      <w:pPr>
        <w:rPr>
          <w:b/>
          <w:lang w:val="en-US"/>
        </w:rPr>
      </w:pPr>
      <w:r w:rsidRPr="00936FDF">
        <w:rPr>
          <w:b/>
          <w:lang w:val="en-US"/>
        </w:rPr>
        <w:t>Primary contacts for further information:</w:t>
      </w:r>
    </w:p>
    <w:p w:rsidR="00432D58" w:rsidRDefault="00432D58" w:rsidP="00432D58">
      <w:pPr>
        <w:rPr>
          <w:lang w:val="en-US"/>
        </w:rPr>
      </w:pPr>
      <w:r w:rsidRPr="00C26D83">
        <w:rPr>
          <w:lang w:val="en-US"/>
        </w:rPr>
        <w:t xml:space="preserve">David S. Wishart, </w:t>
      </w:r>
      <w:r>
        <w:rPr>
          <w:lang w:val="en-US"/>
        </w:rPr>
        <w:t>Director,</w:t>
      </w:r>
      <w:r w:rsidRPr="00C26D83">
        <w:rPr>
          <w:lang w:val="en-US"/>
        </w:rPr>
        <w:t xml:space="preserve"> The Metabolomics Innovation </w:t>
      </w:r>
      <w:proofErr w:type="gramStart"/>
      <w:r w:rsidRPr="00C26D83">
        <w:rPr>
          <w:lang w:val="en-US"/>
        </w:rPr>
        <w:t>Centre</w:t>
      </w:r>
      <w:proofErr w:type="gramEnd"/>
      <w:r w:rsidR="00763C63">
        <w:rPr>
          <w:lang w:val="en-US"/>
        </w:rPr>
        <w:br/>
      </w:r>
      <w:r w:rsidRPr="00C26D83">
        <w:rPr>
          <w:lang w:val="en-US"/>
        </w:rPr>
        <w:t>(</w:t>
      </w:r>
      <w:hyperlink r:id="rId7" w:history="1">
        <w:r w:rsidR="00ED2B11" w:rsidRPr="00331B4D">
          <w:rPr>
            <w:rStyle w:val="Hyperlink"/>
            <w:lang w:val="en-US"/>
          </w:rPr>
          <w:t>TMIC@metabolomicscentre.ca</w:t>
        </w:r>
      </w:hyperlink>
      <w:r w:rsidRPr="00C26D83">
        <w:rPr>
          <w:lang w:val="en-US"/>
        </w:rPr>
        <w:t>)</w:t>
      </w:r>
    </w:p>
    <w:p w:rsidR="00432D58" w:rsidRPr="00936FDF" w:rsidRDefault="00432D58" w:rsidP="00432D58">
      <w:pPr>
        <w:rPr>
          <w:lang w:val="en-US"/>
        </w:rPr>
      </w:pPr>
      <w:r w:rsidRPr="00936FDF">
        <w:rPr>
          <w:lang w:val="en-US"/>
        </w:rPr>
        <w:t xml:space="preserve">Mark R. Viant, President of the Metabolomics </w:t>
      </w:r>
      <w:proofErr w:type="gramStart"/>
      <w:r w:rsidRPr="00936FDF">
        <w:rPr>
          <w:lang w:val="en-US"/>
        </w:rPr>
        <w:t>Society</w:t>
      </w:r>
      <w:proofErr w:type="gramEnd"/>
      <w:r>
        <w:rPr>
          <w:lang w:val="en-US"/>
        </w:rPr>
        <w:br/>
        <w:t>(</w:t>
      </w:r>
      <w:hyperlink r:id="rId8" w:history="1">
        <w:r w:rsidRPr="007A30B0">
          <w:rPr>
            <w:rStyle w:val="Hyperlink"/>
            <w:lang w:val="en-US"/>
          </w:rPr>
          <w:t>president@metabolomicssociety.org</w:t>
        </w:r>
      </w:hyperlink>
      <w:r>
        <w:rPr>
          <w:lang w:val="en-US"/>
        </w:rPr>
        <w:t>)</w:t>
      </w:r>
    </w:p>
    <w:p w:rsidR="00D754EC" w:rsidRDefault="00DF741D"/>
    <w:sectPr w:rsidR="00D754EC" w:rsidSect="00D16C61">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oNotTrackMoves/>
  <w:defaultTabStop w:val="720"/>
  <w:drawingGridHorizontalSpacing w:val="110"/>
  <w:displayHorizontalDrawingGridEvery w:val="2"/>
  <w:characterSpacingControl w:val="doNotCompress"/>
  <w:compat/>
  <w:rsids>
    <w:rsidRoot w:val="00936FDF"/>
    <w:rsid w:val="00170DB0"/>
    <w:rsid w:val="001824FA"/>
    <w:rsid w:val="001D5633"/>
    <w:rsid w:val="00200CDA"/>
    <w:rsid w:val="002E2568"/>
    <w:rsid w:val="002F781B"/>
    <w:rsid w:val="00351E92"/>
    <w:rsid w:val="00370A84"/>
    <w:rsid w:val="003F55A0"/>
    <w:rsid w:val="00432D58"/>
    <w:rsid w:val="004F5ADC"/>
    <w:rsid w:val="005058C1"/>
    <w:rsid w:val="00511479"/>
    <w:rsid w:val="00557BE7"/>
    <w:rsid w:val="00561BF5"/>
    <w:rsid w:val="00561C7C"/>
    <w:rsid w:val="00581372"/>
    <w:rsid w:val="005C2884"/>
    <w:rsid w:val="00631451"/>
    <w:rsid w:val="006345B3"/>
    <w:rsid w:val="00713F51"/>
    <w:rsid w:val="00724242"/>
    <w:rsid w:val="00754E6C"/>
    <w:rsid w:val="00763C63"/>
    <w:rsid w:val="00936FDF"/>
    <w:rsid w:val="00A54A8A"/>
    <w:rsid w:val="00A87F81"/>
    <w:rsid w:val="00AD22E1"/>
    <w:rsid w:val="00B5297E"/>
    <w:rsid w:val="00B86F44"/>
    <w:rsid w:val="00BE7025"/>
    <w:rsid w:val="00C26D83"/>
    <w:rsid w:val="00CB2A02"/>
    <w:rsid w:val="00CF6811"/>
    <w:rsid w:val="00CF6B6C"/>
    <w:rsid w:val="00D16C61"/>
    <w:rsid w:val="00D367AB"/>
    <w:rsid w:val="00D57A7B"/>
    <w:rsid w:val="00DF741D"/>
    <w:rsid w:val="00ED2B11"/>
    <w:rsid w:val="00F64F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FDF"/>
    <w:rPr>
      <w:color w:val="0000FF" w:themeColor="hyperlink"/>
      <w:u w:val="single"/>
    </w:rPr>
  </w:style>
  <w:style w:type="character" w:styleId="CommentReference">
    <w:name w:val="annotation reference"/>
    <w:basedOn w:val="DefaultParagraphFont"/>
    <w:uiPriority w:val="99"/>
    <w:semiHidden/>
    <w:unhideWhenUsed/>
    <w:rsid w:val="00936FDF"/>
    <w:rPr>
      <w:sz w:val="16"/>
      <w:szCs w:val="16"/>
    </w:rPr>
  </w:style>
  <w:style w:type="paragraph" w:styleId="CommentText">
    <w:name w:val="annotation text"/>
    <w:basedOn w:val="Normal"/>
    <w:link w:val="CommentTextChar"/>
    <w:uiPriority w:val="99"/>
    <w:semiHidden/>
    <w:unhideWhenUsed/>
    <w:rsid w:val="00936FDF"/>
    <w:pPr>
      <w:spacing w:line="240" w:lineRule="auto"/>
    </w:pPr>
    <w:rPr>
      <w:sz w:val="20"/>
      <w:szCs w:val="20"/>
    </w:rPr>
  </w:style>
  <w:style w:type="character" w:customStyle="1" w:styleId="CommentTextChar">
    <w:name w:val="Comment Text Char"/>
    <w:basedOn w:val="DefaultParagraphFont"/>
    <w:link w:val="CommentText"/>
    <w:uiPriority w:val="99"/>
    <w:semiHidden/>
    <w:rsid w:val="00936FDF"/>
    <w:rPr>
      <w:sz w:val="20"/>
      <w:szCs w:val="20"/>
    </w:rPr>
  </w:style>
  <w:style w:type="paragraph" w:styleId="CommentSubject">
    <w:name w:val="annotation subject"/>
    <w:basedOn w:val="CommentText"/>
    <w:next w:val="CommentText"/>
    <w:link w:val="CommentSubjectChar"/>
    <w:uiPriority w:val="99"/>
    <w:semiHidden/>
    <w:unhideWhenUsed/>
    <w:rsid w:val="00936FDF"/>
    <w:rPr>
      <w:b/>
      <w:bCs/>
    </w:rPr>
  </w:style>
  <w:style w:type="character" w:customStyle="1" w:styleId="CommentSubjectChar">
    <w:name w:val="Comment Subject Char"/>
    <w:basedOn w:val="CommentTextChar"/>
    <w:link w:val="CommentSubject"/>
    <w:uiPriority w:val="99"/>
    <w:semiHidden/>
    <w:rsid w:val="00936FDF"/>
    <w:rPr>
      <w:b/>
      <w:bCs/>
      <w:sz w:val="20"/>
      <w:szCs w:val="20"/>
    </w:rPr>
  </w:style>
  <w:style w:type="paragraph" w:styleId="BalloonText">
    <w:name w:val="Balloon Text"/>
    <w:basedOn w:val="Normal"/>
    <w:link w:val="BalloonTextChar"/>
    <w:uiPriority w:val="99"/>
    <w:semiHidden/>
    <w:unhideWhenUsed/>
    <w:rsid w:val="0093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FDF"/>
    <w:rPr>
      <w:rFonts w:ascii="Tahoma" w:hAnsi="Tahoma" w:cs="Tahoma"/>
      <w:sz w:val="16"/>
      <w:szCs w:val="16"/>
    </w:rPr>
  </w:style>
  <w:style w:type="character" w:styleId="FollowedHyperlink">
    <w:name w:val="FollowedHyperlink"/>
    <w:basedOn w:val="DefaultParagraphFont"/>
    <w:uiPriority w:val="99"/>
    <w:semiHidden/>
    <w:unhideWhenUsed/>
    <w:rsid w:val="00763C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FDF"/>
    <w:rPr>
      <w:color w:val="0000FF" w:themeColor="hyperlink"/>
      <w:u w:val="single"/>
    </w:rPr>
  </w:style>
  <w:style w:type="character" w:styleId="CommentReference">
    <w:name w:val="annotation reference"/>
    <w:basedOn w:val="DefaultParagraphFont"/>
    <w:uiPriority w:val="99"/>
    <w:semiHidden/>
    <w:unhideWhenUsed/>
    <w:rsid w:val="00936FDF"/>
    <w:rPr>
      <w:sz w:val="16"/>
      <w:szCs w:val="16"/>
    </w:rPr>
  </w:style>
  <w:style w:type="paragraph" w:styleId="CommentText">
    <w:name w:val="annotation text"/>
    <w:basedOn w:val="Normal"/>
    <w:link w:val="CommentTextChar"/>
    <w:uiPriority w:val="99"/>
    <w:semiHidden/>
    <w:unhideWhenUsed/>
    <w:rsid w:val="00936FDF"/>
    <w:pPr>
      <w:spacing w:line="240" w:lineRule="auto"/>
    </w:pPr>
    <w:rPr>
      <w:sz w:val="20"/>
      <w:szCs w:val="20"/>
    </w:rPr>
  </w:style>
  <w:style w:type="character" w:customStyle="1" w:styleId="CommentTextChar">
    <w:name w:val="Comment Text Char"/>
    <w:basedOn w:val="DefaultParagraphFont"/>
    <w:link w:val="CommentText"/>
    <w:uiPriority w:val="99"/>
    <w:semiHidden/>
    <w:rsid w:val="00936FDF"/>
    <w:rPr>
      <w:sz w:val="20"/>
      <w:szCs w:val="20"/>
    </w:rPr>
  </w:style>
  <w:style w:type="paragraph" w:styleId="CommentSubject">
    <w:name w:val="annotation subject"/>
    <w:basedOn w:val="CommentText"/>
    <w:next w:val="CommentText"/>
    <w:link w:val="CommentSubjectChar"/>
    <w:uiPriority w:val="99"/>
    <w:semiHidden/>
    <w:unhideWhenUsed/>
    <w:rsid w:val="00936FDF"/>
    <w:rPr>
      <w:b/>
      <w:bCs/>
    </w:rPr>
  </w:style>
  <w:style w:type="character" w:customStyle="1" w:styleId="CommentSubjectChar">
    <w:name w:val="Comment Subject Char"/>
    <w:basedOn w:val="CommentTextChar"/>
    <w:link w:val="CommentSubject"/>
    <w:uiPriority w:val="99"/>
    <w:semiHidden/>
    <w:rsid w:val="00936FDF"/>
    <w:rPr>
      <w:b/>
      <w:bCs/>
      <w:sz w:val="20"/>
      <w:szCs w:val="20"/>
    </w:rPr>
  </w:style>
  <w:style w:type="paragraph" w:styleId="BalloonText">
    <w:name w:val="Balloon Text"/>
    <w:basedOn w:val="Normal"/>
    <w:link w:val="BalloonTextChar"/>
    <w:uiPriority w:val="99"/>
    <w:semiHidden/>
    <w:unhideWhenUsed/>
    <w:rsid w:val="0093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F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688906">
      <w:bodyDiv w:val="1"/>
      <w:marLeft w:val="0"/>
      <w:marRight w:val="0"/>
      <w:marTop w:val="0"/>
      <w:marBottom w:val="0"/>
      <w:divBdr>
        <w:top w:val="none" w:sz="0" w:space="0" w:color="auto"/>
        <w:left w:val="none" w:sz="0" w:space="0" w:color="auto"/>
        <w:bottom w:val="none" w:sz="0" w:space="0" w:color="auto"/>
        <w:right w:val="none" w:sz="0" w:space="0" w:color="auto"/>
      </w:divBdr>
    </w:div>
    <w:div w:id="1726103614">
      <w:bodyDiv w:val="1"/>
      <w:marLeft w:val="0"/>
      <w:marRight w:val="0"/>
      <w:marTop w:val="0"/>
      <w:marBottom w:val="0"/>
      <w:divBdr>
        <w:top w:val="none" w:sz="0" w:space="0" w:color="auto"/>
        <w:left w:val="none" w:sz="0" w:space="0" w:color="auto"/>
        <w:bottom w:val="none" w:sz="0" w:space="0" w:color="auto"/>
        <w:right w:val="none" w:sz="0" w:space="0" w:color="auto"/>
      </w:divBdr>
    </w:div>
    <w:div w:id="20393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metabolomicssociety.org" TargetMode="External"/><Relationship Id="rId3" Type="http://schemas.openxmlformats.org/officeDocument/2006/relationships/webSettings" Target="webSettings.xml"/><Relationship Id="rId7" Type="http://schemas.openxmlformats.org/officeDocument/2006/relationships/hyperlink" Target="mailto:TMIC@metabolomicscentre.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tabonews.ca" TargetMode="External"/><Relationship Id="rId11" Type="http://schemas.microsoft.com/office/2007/relationships/stylesWithEffects" Target="stylesWithEffects.xml"/><Relationship Id="rId5" Type="http://schemas.openxmlformats.org/officeDocument/2006/relationships/hyperlink" Target="http://www.metabolomicscentre.ca/" TargetMode="External"/><Relationship Id="rId10" Type="http://schemas.openxmlformats.org/officeDocument/2006/relationships/theme" Target="theme/theme1.xml"/><Relationship Id="rId4" Type="http://schemas.openxmlformats.org/officeDocument/2006/relationships/hyperlink" Target="http://www.metabolomicssociety.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viantm</dc:creator>
  <cp:lastModifiedBy>Ian Forsythe</cp:lastModifiedBy>
  <cp:revision>7</cp:revision>
  <dcterms:created xsi:type="dcterms:W3CDTF">2013-09-26T01:45:00Z</dcterms:created>
  <dcterms:modified xsi:type="dcterms:W3CDTF">2013-09-26T02:02:00Z</dcterms:modified>
</cp:coreProperties>
</file>